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c728" w14:textId="acac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города Усть-Каменогорска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24 декабря 2010 года N 9914. Зарегистрировано Управлением юстиции города Усть-Каменогорск Департамента юстиции Восточно-Казахстанской области 25 января 2011 года за N 5-1-157. Прекращено действие по истечении срока, на который постановление было принято (письмо акимата города Усть-Каменогорска ВКО от 04 января 2012 года № Ин-5/2)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акимата города Усть-Каменогорска ВКО от 04.01.2012 № Ин-5/2).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целевые группы населения по городу Усть-Каменогорску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школ, организаций технического и профессионального,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 находящиеся в отпусках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мужчины старше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Усть-Каменогорска»: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