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b496" w14:textId="c28b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июля 2010 года № 26/4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29 декабря 2010 года N 29/16. Зарегистрировано Управлением юстиции города Усть-Каменогорск Департамента юстиции Восточно-Казахстанской области 18 января 2011 года за N 5-1-156. Утратило силу - решением Усть-Каменогорского городского маслихата Восточно-Казахстанской области от 23 декабря 2014 года N 34/5-V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23.12.2014 N 34/5-V (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утверждении Правил определения размера и порядка оказания жилищной помощи" от 23 июля 2010 года № 26/4 (зарегистрировано в Реестре государственной регистрации нормативных правовых актов за номером 5-1-149, опубликовано 16 августа 2010 года в газете "Дидар" № 101, 14 августа 2010 года в газете "Рудный Алтай" № 100)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одиннадцатый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"(при предоставлении справки от судебного исполнителя)"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Урих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