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ac47" w14:textId="cf7a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декабря 2009 года № 20/2 "О бюджете города Усть-Каменогорска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14 декабря 2010 года N 28/2. Зарегистрировано Управлением юстиции города Усть-Каменогорск Департамента юстиции Восточно-Казахстанской области 20 декабря 2010 года за N 5-1-152. Утратило силу в связи с истечением срока действия - письмо Усть-Каменогорского городского маслихата от 06 января 2011 года № 03-09/2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Усть-Каменогорского городского маслихата от 06.01.2011 № 03-09/2.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2010 года № 25/307-IV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номером 2539 от 13 декабря 2010 года),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Усть-Каменогорска на 2010-2012 годы» от 30 декабря 2009 года № 20/2 (зарегистрировано в Реестре государственной регистрации нормативных правовых актов за номером 5-1-127, опубликовано 21 и 23 января 2010 года в газете «Дидар», 22 и 25 января 2010 года в газете «Рудный Алтай»)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«17 084 852,7» заменить цифрами «17 084 252,7»;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«8 746 852,7» заменить цифрами «8 746 252,7»;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«19 534 450,4» заменить цифрами «19 533 850,4»;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«I. ДОХОДЫ»: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«I. ДОХОДЫ» цифры «17 084 852,7» заменить цифрами «17 084 252,7»;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«Поступления трансфертов» цифры «8 746 852,7» заменить цифрами «8 746 252,7»;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«Трансферты из вышестоящих органов государственного управления» цифры «8 746 852,7» заменить цифрами «8 746 252,7»;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«Трансферты из областного бюджета» цифры «8 746 852,7» заменить цифрами «8 746 252,7»;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«II.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«II. ЗАТРАТЫ» цифры «19 534 450,4» заменить цифрами «19 533 850,4»;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«Социальная помощь и социальное обеспечение» цифры «962 356,7» заменить цифрами «961 756,7»;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«Отдел занятости и социальных программ района (города областного значения)» цифры «954 116,7» заменить цифрами «953 516,7»;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войне» цифры «195 540» заменить цифрами «194 940»;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«Жилищно-коммунальное хозяйство» цифры «9 957 554,4» заменить цифрами «9 954 772,8»;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«Отдел строительства района (города областного значения)» цифры «5 833 520,9» заменить цифрами «5 830 739,3»;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«Развитие, обустройство и (или) приобретение инженерно-коммуникационной инфраструктуры» цифры «2 410 008,1» заменить цифрами «2 407 226,5»;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«Трансферты» цифры «177 087,4» заменить цифрами «179 869»;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«Отдел финансов района (города областного значения)» цифры «177 087,4» заменить цифрами «179 869»;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«Возврат неиспользованных (недоиспользованных) целевых трансфертов» цифры «4 579,4» заменить цифрами «7 361».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