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5efa" w14:textId="5a2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15 июля 2009 года № 2728 "О предоставлении бесплатных путевок для оздоровления в государственное учреждение "Городской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апреля 2010 года N 6848. Зарегистрировано Управлением юстиции города Усть-Каменогорск Департамента юстиции Восточно-Казахстанской области 25 мая 2010 года за N 5-1-144. Утратило силу - постановлением акимата города Усть-Каменогорска от 21 февраля 2013 года N 5619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21.02.2013 N 5619.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лиц», приравненных к ним»,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июля 2009 года № 2728 «О предоставлении бесплатных путевок для оздоровления в государственное учреждение «Городской территориальный центр социального обслуживания населения «Ульба» (зарегистрировано в Реестре государственной регистрации нормативных правовых актов за номером 5-1-118, опубликовано в газетах «Дидар» 19 августа 2009 года № 135-136,  «Рудный Алтай» 20 августа 2009 года № 129-130)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участники, инвалиды Великой Отечественной войны и труженики тыла без ограничения в размере пенсии в количестве 15 человек в каждый заезд по ходатайству и спискам городского совета ветеранов. В преддверии празднования дня Победы в Великой Отечественной войне 2 заезда (апрель-май) предоставляется только данной категории».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