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39db" w14:textId="bcb3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 марта 2005 года № 12/4 "Правила о порядке оказания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апреля 2010 года N 23/11. Зарегистрировано Управлением юстиции города Усть-Каменогорск Департамента юстиции Восточно-Казахстанской области 18 мая 2010 года за N 5-1-142. Утратило силу решением Усть-Каменогорского городского маслихата от 23 июля 2010 года № 26/4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от 23.07.2010 № 26/4.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«Правила о порядке оказания жилищной помощи малообеспеченным гражданам» от 3 марта 2005 года № 12/4 (зарегистрировано в Реестре государственной регистрации нормативных правовых актов за номером 2223, опубликовано 26 марта 2005 года в газете «Дидар» № 30 – 31, 19 марта 2005 года в газете «Рудный Алтай» № 42 – 43)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оказания жилищной помощи малообеспеченным гражданам,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12 заменить цифрой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12% заменить цифрой 10%.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 В. Головатюк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