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b1603" w14:textId="f5b16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5 января 2010 года № 5138 "Об учетной регистрации малочисленных религиозных групп, не имеющих признаков юридического лица"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7 мая 2010 года N 6953. Зарегистрировано Управлением юстиции города Усть-Каменогорск Департамента юстиции Восточно-Казахстанской области 12 мая 2010 года за N 5-1-141. Утратило силу постановлением акимата города Усть-Каменогорска от 10 ноября 2011 года N 13746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Усть-Каменогорска от 10.11.2011 N 13746.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января 2010 года № 5138 «Об учетной регистрации малочисленных религиозных групп, не имеющих признаков юридического лица» (зарегистрировано в Реестре государственной регистрации нормативных правовых актов за № 5-1-131, опубликовано в газетах «Дидар» 12 февраля 2010 года № 21, «Рудный Алтай» 13 февраля 2010 года № 21)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«Государственному учреждению «Отдел внутренней политики города Усть-Каменогорска» (далее – Отдел) проводить работу по учетной регистрации малочисленных религиозных групп, не имеющих признаков юридического лица, с численностью до 10 (десяти) совершеннолетних граждан (далее – религиозная группа)»;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Усть-Каменогорска                     И. Абишев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