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26ad" w14:textId="bfd2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защите от безработицы целевых групп населения в рамках реализации стратегии региональной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19 апреля 2010 года N 6748. Зарегистрировано Управлением юстиции города Усть-Каменогорск Департамента юстиции Восточно-Казахстанской области 28 апреля 2010 года за N 5-1-139. Утратило силу - постановлением акимата города Усть-Каменогорска от 02 февраля 2012 года N 15085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от 02.02.2012 N 15085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«О государственной молодежной политике в Республике Казахстан»,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меры по социальной защите от безработицы целевых групп населения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Участники)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трудоустройства безработной молодежи из числа выпускников технического и профессионального, высшего, послевузовского образования в форме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Трудоустройство осуществлять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направление на работу Участников, относящихся к целевым группам и зарегистрированных в качестве безработных в государственном учреждении «Отдел занятости и социальных программ города Усть-Каменогорска»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в период подбора Участников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возраст выпускника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работы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Трудоустройство организовывается и проводится в организациях независимо от форм собственности (далее – Работодатели) на основе договора Работодателей с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должен содержать обязанности сторон, виды, объемы работ, размер и условия оплаты труда, срок и источники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труда определяются трудовым договором, заключенным между Работодателями и Участниками,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Иные условия, не указанные в постановлении, будут отражены в трудовом договоре, заключенном между Работодателями и Участниками.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труда Участников в форме молодежной практики осуществляется из республиканского бюджета в размере 20 000 (двадцать тысяч) тенге путем перечисления средств на их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Затраты Работодателей на оплату труда Участников, трудоустроенных на социальные рабочие места, частично возмещаются из республиканского бюджета в размере 20 000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Оплата труда безработных из целевых групп, принятых на социальные рабочие места, осуществляется ежемесячно из фонда оплаты труда Работодателей в соответствии с условиями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Отбор Работодателей, предлагающих организацию социальных рабочих мест, производится в порядке очередности, по мере поступления официальных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Усть-Каменогорска                        И. Абишев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