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eccb" w14:textId="418e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15 июля 2009 года № 2728 "О предоставлении бесплатных путевок для оздоровления в государственное
учреждение "Городской территориальный центр социального обслуживания населения "Ульба"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11 февраля 2010 года N 5631. Зарегистрировано Управлением юстиции города Усть-Каменогорск Департамента юстиции Восточно-Казахстанской области 11 марта 2010 года за N 5-1-135. Утратило силу - постановлением акимата города Усть-Каменогорска от 21 февраля 2013 года N 5619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Усть-Каменогорска от 21.02.2013 N 5619.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2009 года № 2186 «О повышении размеров пенсионных выплат из  Государственного центра по выплате пенсии с 1 января 2010 года»,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июля 2009 года № 2728 «О предоставлении бесплатных путевок для оздоровления в государственное учреждение «Городской территориальный центр социального обслуживания населения «Ульба» (зарегистрировано в Реестре государственной регистрации нормативных правовых актов за номером 5-1-118, опубликовано в газетах «Дидар» 19 августа 2009 года № 135-136, «Рудный Алтай» 20 августа 2009 года № 129-130)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«20» заменить цифрой «25».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 И. Абишев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