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4108" w14:textId="27c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
кандидатов в депутаты Усть-Каменогорского городского маслихата по избирательному округу № 16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февраля 2010 года N 5683. Зарегистрировано Управлением юстиции города Усть-Каменогорск Департамента юстиции Восточно-Казахстанской области 03 марта 2010 года за N 5-1-134. Утратило силу - постановлением акимата города Усть-Каменогорска ВКО от 9 апреля 2010 года N 6632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ВКО от 09.04.2010 N 6632.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материалов кандидатов в депутаты Усть-Каменогорского городского маслихата по избирательному округу № 16 вместо выбывшего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автобусной остановки «гастроном «Жастар» (улица Потанина);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автобусной остановки «ВКГТУ» (в прямом направлении по улице Серикбаева);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автобусной остановки «ВКГТУ» (в обратном направлении по улице Серикбаева);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автобусной остановки «Студгородок» (в обратном направлении по улице Серикбаева);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автобусной остановки «Ивушка» (по улице Виноградова);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рынка «Дос-Нар» (улица Виноградова, 17 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