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2d94" w14:textId="b4c2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2009 года № 17/222-IV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03 сентября 2010 года N 23/291-IV. Зарегистрировано Департаментом юстиции Восточно-Казахстанской области 08 сентября 2010 года за N 2535. Утратило силу в связи с истечением срока действия - письмо аппарата Восточно-Казахстанского маслихата от 29 декабря 2010 года № 743/01-06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аппарата Восточно-Казахстанского маслихата от 29.12.2010 № 743/01-06.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2010 года № 827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«О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2010-2012 годы»,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2010-2012 годы» от 21 декабря 2009 года № 17/222-IV (зарегистрировано в Реестре государственной регистрации нормативных правовых актов за № 2521, опубликовано в газете «Дидар» от 7 января 2010 года № 3-4, от 12 января 2010 года № 5-6, «Рудный Алтай» от 6 января 2010 года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«Специализированная медицинская помощь»: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019 «Обеспечение больных туберкулезом противотуберкулезными препаратами» в графе 6 цифры «141272,0» заменить цифрами «132276,1»;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027 «Централизованный закуп вакцин и других медицинских иммунобиологических препаратов для проведения  иммунопрофилактики населения» в графе 6 цифры «699656,0» заменить цифрами «709429,4»;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036 «Обеспечение тромболитическими препаратами больных с острым инфарктом миокарда» в графе 6 цифры «71050,0» заменить цифрами «70272,5»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«133873» заменить цифрами «133623»;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«227167» заменить цифрами «227417»;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«9313» заменить цифрами «9063»;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«29015» заменить цифрами «29265».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М. Ибраимов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 В. Ахаев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