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16c2" w14:textId="38f1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19 января 2004 года N 4/33-3с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23 декабря 2010 года N 43/380-4с. Зарегистрировано Управлением юстиции города Шымкента Южно-Казахстанской области 20 января 2011 года N 14-1-132. Утратило силу решением Шымкентского городского маслихата Южно-Казахстанской области от 24 февраля 2012 года N 2/11-5с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Шымкентского городского маслихата Южно-Казахстанской области от 24.02.2012 N 2/11-5с.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решения Шымкентского городского маслихата № 3/29-3с от 21 ноября 2003 года «Об утверждении схемы зонирования земель»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«О корректировке базовых ставок земельного налога» от 19 января 2004 года № 4/33-3с (зарегистрировано в Реестре государственной регистрации нормативных правовых актов за № 1099, опубликовано 20 февраля 2004 года в газетах за № 7 «Шымкент келбеті», «Панорама Шымкента»)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настоящего решения слова «установленные статьями 378, 379, 381, 383 Налогового Кодекса, за исключением земель, выделенных (отведенных) под автостоянки, автозаправочные станции и занятых под казино,» заменить словами «установленные статьями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«О налогах и других обязательных платежах в бюджет» (Налоговый Кодекс), за исключением земель, выделенных (отведенных) под автостоянки (паркинги), автозаправочные станции и занятых под казино».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 Ганиев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 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