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6823" w14:textId="bb968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Шымкент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23 декабря 2010 года N 43/369-4с. Зарегистрировано Управлением юстиции города Шымкента Южно-Казахстанской области 29 декабря 2010 года N 14-1-128.  Утратило силу в связи с истечением срока применения - письмо Шымкентского городского маслихата Южно-Казахстанской области от 30 января 2012 года N 1-12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письмо Шымкентского городского маслихата Южно-Казахстанской области от 30.01.2012 N 1-12.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Шымкент на 2011-2013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46 879 415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20 607 489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107 449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1 592 745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24 571 732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51 783 444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- 11 558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11 558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-4 892 471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«4 892 471 тыс. тенге, из них, поступление займов – 5 745 967 тыс. тенге, погашение займов – 1 567 000 тыс. тенге, используемые остатки бюджетных средств – 713 504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Шымкентского городского маслихата от 05.03.2011 </w:t>
      </w:r>
      <w:r>
        <w:rPr>
          <w:rFonts w:ascii="Times New Roman"/>
          <w:b w:val="false"/>
          <w:i w:val="false"/>
          <w:color w:val="000000"/>
          <w:sz w:val="28"/>
        </w:rPr>
        <w:t>N 46/393-4c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29.03.2011 </w:t>
      </w:r>
      <w:r>
        <w:rPr>
          <w:rFonts w:ascii="Times New Roman"/>
          <w:b w:val="false"/>
          <w:i w:val="false"/>
          <w:color w:val="000000"/>
          <w:sz w:val="28"/>
        </w:rPr>
        <w:t>N 47/398-4c;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26.05.2011 </w:t>
      </w:r>
      <w:r>
        <w:rPr>
          <w:rFonts w:ascii="Times New Roman"/>
          <w:b w:val="false"/>
          <w:i w:val="false"/>
          <w:color w:val="000000"/>
          <w:sz w:val="28"/>
        </w:rPr>
        <w:t>N 49/409-4с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09.08.2011 </w:t>
      </w:r>
      <w:r>
        <w:rPr>
          <w:rFonts w:ascii="Times New Roman"/>
          <w:b w:val="false"/>
          <w:i w:val="false"/>
          <w:color w:val="000000"/>
          <w:sz w:val="28"/>
        </w:rPr>
        <w:t>N 53/434-4с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N 57/464-4с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>N 58/468-4с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09.12.2011 </w:t>
      </w:r>
      <w:r>
        <w:rPr>
          <w:rFonts w:ascii="Times New Roman"/>
          <w:b w:val="false"/>
          <w:i w:val="false"/>
          <w:color w:val="000000"/>
          <w:sz w:val="28"/>
        </w:rPr>
        <w:t>№ 60/474-4с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городском бюджете на 2011 год предусмотрены целевые текущие трансферты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капитального ремонта объектов образования –  209 416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компенсации по уходу за ребенком семьям, имеющим ВИЧ инфицированных детей – 15 208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затраты по благоустройству города – 2 045 874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автостоянок временного пользования – 67 734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и установку светофорных объектов – 189 316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проведения ветеринарных мероприятий против энзоотических болезней животных – 2 093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проектов детальной планировки по архитектуре и градостроительству города – 109 111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дорог города – 3 687 083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пунктах-62 000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Шымкентского городского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N 47/398-4c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от 26.05.2011 </w:t>
      </w:r>
      <w:r>
        <w:rPr>
          <w:rFonts w:ascii="Times New Roman"/>
          <w:b w:val="false"/>
          <w:i w:val="false"/>
          <w:color w:val="000000"/>
          <w:sz w:val="28"/>
        </w:rPr>
        <w:t>N 49/409-4с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09.08.2011 </w:t>
      </w:r>
      <w:r>
        <w:rPr>
          <w:rFonts w:ascii="Times New Roman"/>
          <w:b w:val="false"/>
          <w:i w:val="false"/>
          <w:color w:val="000000"/>
          <w:sz w:val="28"/>
        </w:rPr>
        <w:t>N 53/434-4с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N 57/464-4с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2-1. Учесть, что в городском бюджете на 2011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  595 522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759 291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– 1 045 879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50 000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– 10 000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2-1 в соответствии с решением Шымкентского городского маслихата от 05.03.2011 </w:t>
      </w:r>
      <w:r>
        <w:rPr>
          <w:rFonts w:ascii="Times New Roman"/>
          <w:b w:val="false"/>
          <w:i w:val="false"/>
          <w:color w:val="000000"/>
          <w:sz w:val="28"/>
        </w:rPr>
        <w:t>N 46/393-4c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Шымкентского городского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N 47/398-4c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от 26.05.2011 </w:t>
      </w:r>
      <w:r>
        <w:rPr>
          <w:rFonts w:ascii="Times New Roman"/>
          <w:b w:val="false"/>
          <w:i w:val="false"/>
          <w:color w:val="000000"/>
          <w:sz w:val="28"/>
        </w:rPr>
        <w:t>N 49/409-4с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09.08.2011 </w:t>
      </w:r>
      <w:r>
        <w:rPr>
          <w:rFonts w:ascii="Times New Roman"/>
          <w:b w:val="false"/>
          <w:i w:val="false"/>
          <w:color w:val="000000"/>
          <w:sz w:val="28"/>
        </w:rPr>
        <w:t>N 53/434-4с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N 57/464-4с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2-2. Учесть, что в городском бюджете на 2011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12 210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25 956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– 107 258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-7 980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частного предпринимательства в рамках программы «Дорожная карта бизнеса - 2020» - 78 000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731 458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15 370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260 642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участникам Программы занятости 2020 – 147 290;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– 37 857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2-2 в соответствии с решением Шымкентского городского маслихата от 05.03.2011 </w:t>
      </w:r>
      <w:r>
        <w:rPr>
          <w:rFonts w:ascii="Times New Roman"/>
          <w:b w:val="false"/>
          <w:i w:val="false"/>
          <w:color w:val="000000"/>
          <w:sz w:val="28"/>
        </w:rPr>
        <w:t>N 46/393-4c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Шымкентского городского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N 47/398-4c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Шымкентского городского маслихата от 04.11.2011 </w:t>
      </w:r>
      <w:r>
        <w:rPr>
          <w:rFonts w:ascii="Times New Roman"/>
          <w:b w:val="false"/>
          <w:i w:val="false"/>
          <w:color w:val="000000"/>
          <w:sz w:val="28"/>
        </w:rPr>
        <w:t>N 58/468-4с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2-3. Учесть, что в городском бюджете на 2011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  3 914 822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государственного коммунального жилищного фонда – 1 192 353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развитие, обустройство и (или) приобретение инженерно-коммуникационной инфраструктуры – 5 262 199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1 654 005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 - коммуникационной инфраструктуры в рамках Программы занятости 2020 – 250 000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– 925 100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319 941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в рамках Программы "Нұрлы кош" на 2009-2011 годы в Южно-Казахстанской области – 779 744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2-3 в соответствии с решением Шымкентского городского маслихата от 05.03.2011 </w:t>
      </w:r>
      <w:r>
        <w:rPr>
          <w:rFonts w:ascii="Times New Roman"/>
          <w:b w:val="false"/>
          <w:i w:val="false"/>
          <w:color w:val="000000"/>
          <w:sz w:val="28"/>
        </w:rPr>
        <w:t>N 46/393-4c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Шымкентского городского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N 47/398-4c;</w:t>
      </w:r>
      <w:r>
        <w:rPr>
          <w:rFonts w:ascii="Times New Roman"/>
          <w:b w:val="false"/>
          <w:i w:val="false"/>
          <w:color w:val="ff0000"/>
          <w:sz w:val="28"/>
        </w:rPr>
        <w:t xml:space="preserve"> с изменениями, внесенными решениями Шымкентского городского маслихата от 26.05.2011 </w:t>
      </w:r>
      <w:r>
        <w:rPr>
          <w:rFonts w:ascii="Times New Roman"/>
          <w:b w:val="false"/>
          <w:i w:val="false"/>
          <w:color w:val="000000"/>
          <w:sz w:val="28"/>
        </w:rPr>
        <w:t>N 49/409-4с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58/468-4с;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09.12.2011 </w:t>
      </w:r>
      <w:r>
        <w:rPr>
          <w:rFonts w:ascii="Times New Roman"/>
          <w:b w:val="false"/>
          <w:i w:val="false"/>
          <w:color w:val="000000"/>
          <w:sz w:val="28"/>
        </w:rPr>
        <w:t>№ 60/474-4с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2-4. Учесть, что в городском бюджете на 2011 год предусмотрены кредиты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жилья через систему жилищных строительных сбережений – 1 000 000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строительство и (или) приобретение жилья по программе «Нурлы кош» – 3 877 967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2-4 в соответствии с решением Шымкентского городского маслихата от 05.03.2011 </w:t>
      </w:r>
      <w:r>
        <w:rPr>
          <w:rFonts w:ascii="Times New Roman"/>
          <w:b w:val="false"/>
          <w:i w:val="false"/>
          <w:color w:val="000000"/>
          <w:sz w:val="28"/>
        </w:rPr>
        <w:t>N 46/393-4c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Шымкентского городского маслихата от 29.03.2011 </w:t>
      </w:r>
      <w:r>
        <w:rPr>
          <w:rFonts w:ascii="Times New Roman"/>
          <w:b w:val="false"/>
          <w:i w:val="false"/>
          <w:color w:val="000000"/>
          <w:sz w:val="28"/>
        </w:rPr>
        <w:t>N 47/398-4c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Шымкентского городского маслихата от 04.11.2011 </w:t>
      </w:r>
      <w:r>
        <w:rPr>
          <w:rFonts w:ascii="Times New Roman"/>
          <w:b w:val="false"/>
          <w:i w:val="false"/>
          <w:color w:val="000000"/>
          <w:sz w:val="28"/>
        </w:rPr>
        <w:t>N 58/468-4с;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09.12.2011 </w:t>
      </w:r>
      <w:r>
        <w:rPr>
          <w:rFonts w:ascii="Times New Roman"/>
          <w:b w:val="false"/>
          <w:i w:val="false"/>
          <w:color w:val="000000"/>
          <w:sz w:val="28"/>
        </w:rPr>
        <w:t>№ 60/474-4с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2011 год в сумме 157 861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Шымкентского городского маслихата от 05.03.2011 </w:t>
      </w:r>
      <w:r>
        <w:rPr>
          <w:rFonts w:ascii="Times New Roman"/>
          <w:b w:val="false"/>
          <w:i w:val="false"/>
          <w:color w:val="000000"/>
          <w:sz w:val="28"/>
        </w:rPr>
        <w:t>N 46/393-4c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09.08.2011 </w:t>
      </w:r>
      <w:r>
        <w:rPr>
          <w:rFonts w:ascii="Times New Roman"/>
          <w:b w:val="false"/>
          <w:i w:val="false"/>
          <w:color w:val="000000"/>
          <w:sz w:val="28"/>
        </w:rPr>
        <w:t>N 53/434-4с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000000"/>
          <w:sz w:val="28"/>
        </w:rPr>
        <w:t>N 57/464-4с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на 2011 год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бюджетных программ развития городского бюджета, направленных на реализацию бюджетных инвестиционных проектов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бюджетной программы, не подлежащей секвестру в процессе исполнения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бюджетные программы районов в городе на 2011-2013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Г.Ганиев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Ж.Махашов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Шымкентского городского маслихата от от 09.12.2011 </w:t>
      </w:r>
      <w:r>
        <w:rPr>
          <w:rFonts w:ascii="Times New Roman"/>
          <w:b w:val="false"/>
          <w:i w:val="false"/>
          <w:color w:val="ff0000"/>
          <w:sz w:val="28"/>
        </w:rPr>
        <w:t>№ 60/474-4с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4"/>
        <w:gridCol w:w="854"/>
        <w:gridCol w:w="7539"/>
        <w:gridCol w:w="190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46879415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20607489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5562270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3990022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2476542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1183996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513853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778632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7898466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7379341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324125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680174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51516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21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41248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1592745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1343829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200916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24571732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65"/>
        <w:gridCol w:w="808"/>
        <w:gridCol w:w="867"/>
        <w:gridCol w:w="7072"/>
        <w:gridCol w:w="192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51783444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1240371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299751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924411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864087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18744061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2942803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2942803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2682161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10851708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10393208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4864743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34611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4584855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1166022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917289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860357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250289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248733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занятости участников Программы "Нурлы кош" на 2009-2011 годы в области развития тепличного хозяйства в Южно - Казахстанской области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172402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21182819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13669722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13325229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1261189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5652875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1497501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3883920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 программы занятости 2020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рамках Программы "Нұрлы кош" на 2009-2011 годы в Южно-Казахстанской области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2986868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2452582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280576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4526229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4322139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2387254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1982155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1022824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73928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1374320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277256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243582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220935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242594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4178133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358662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157861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-4892471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(использования профицита) бюджета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4892471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Шымкентского городского маслихата от 28.10.2011 </w:t>
      </w:r>
      <w:r>
        <w:rPr>
          <w:rFonts w:ascii="Times New Roman"/>
          <w:b w:val="false"/>
          <w:i w:val="false"/>
          <w:color w:val="ff0000"/>
          <w:sz w:val="28"/>
        </w:rPr>
        <w:t>N 57/464-4c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49"/>
        <w:gridCol w:w="727"/>
        <w:gridCol w:w="8191"/>
        <w:gridCol w:w="1865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29467368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21923981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6268789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4478020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2449738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472365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809271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8226032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7726848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115006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501402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15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21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1035158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702485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6481378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07"/>
        <w:gridCol w:w="690"/>
        <w:gridCol w:w="710"/>
        <w:gridCol w:w="7443"/>
        <w:gridCol w:w="190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35706556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324199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259791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219446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16557186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11617343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11163299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454044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2946851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38589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2796199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2796199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751242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676819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624519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214310</w:t>
            </w:r>
          </w:p>
        </w:tc>
      </w:tr>
      <w:tr>
        <w:trPr>
          <w:trHeight w:val="15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74423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15040744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10944105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10674730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3508711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6938188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2535424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2535424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1181924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1561215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1438115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204725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751365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1103184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1090184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1033870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813299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62176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25351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162227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</w:t>
            </w:r>
          </w:p>
        </w:tc>
      </w:tr>
      <w:tr>
        <w:trPr>
          <w:trHeight w:val="9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12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91275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-6239188</w:t>
            </w:r>
          </w:p>
        </w:tc>
      </w:tr>
      <w:tr>
        <w:trPr>
          <w:trHeight w:val="6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VI.Финансирования дефицита (использования профицита) бюджета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6239188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Шымкентского городского маслихата от 28.10.2011 </w:t>
      </w:r>
      <w:r>
        <w:rPr>
          <w:rFonts w:ascii="Times New Roman"/>
          <w:b w:val="false"/>
          <w:i w:val="false"/>
          <w:color w:val="ff0000"/>
          <w:sz w:val="28"/>
        </w:rPr>
        <w:t>N 57/464-4c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49"/>
        <w:gridCol w:w="688"/>
        <w:gridCol w:w="8112"/>
        <w:gridCol w:w="1904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24378148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22484819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6354715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4501129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2623008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1251728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8464654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7928314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123632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541313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18665</w:t>
            </w:r>
          </w:p>
        </w:tc>
      </w:tr>
      <w:tr>
        <w:trPr>
          <w:trHeight w:val="15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21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1056119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06"/>
        <w:gridCol w:w="729"/>
        <w:gridCol w:w="729"/>
        <w:gridCol w:w="7329"/>
        <w:gridCol w:w="194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23680148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330067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236453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15306579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1917877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11648466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11193833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1652108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795399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719758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229312</w:t>
            </w:r>
          </w:p>
        </w:tc>
      </w:tr>
      <w:tr>
        <w:trPr>
          <w:trHeight w:val="15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4297807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416581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2522510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1358716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1226116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496710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486345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1545579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1149425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1099425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13545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65215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232084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12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53379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VI.Финансирования дефицита (использования профицита)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-698000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бюджета, направленных на реализацию бюджетных инвестиционных проектов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Шымкентского городского маслихата от от 09.12.2011 </w:t>
      </w:r>
      <w:r>
        <w:rPr>
          <w:rFonts w:ascii="Times New Roman"/>
          <w:b w:val="false"/>
          <w:i w:val="false"/>
          <w:color w:val="ff0000"/>
          <w:sz w:val="28"/>
        </w:rPr>
        <w:t>№ 60/474-4с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48"/>
        <w:gridCol w:w="837"/>
        <w:gridCol w:w="837"/>
        <w:gridCol w:w="87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 программы занятости 2020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в рамках Программы "Нұрлы кош" на 2009-2011 годы в Южно-Казахстанской области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бюджетной программы не подлежащей секвестру в процессе исполнения бюджета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22"/>
        <w:gridCol w:w="772"/>
        <w:gridCol w:w="772"/>
        <w:gridCol w:w="687"/>
        <w:gridCol w:w="830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1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2010 года № 43/369-4с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в редакции решения Шымкентского городского маслихата от 28.10.2011 </w:t>
      </w:r>
      <w:r>
        <w:rPr>
          <w:rFonts w:ascii="Times New Roman"/>
          <w:b w:val="false"/>
          <w:i w:val="false"/>
          <w:color w:val="ff0000"/>
          <w:sz w:val="28"/>
        </w:rPr>
        <w:t>N 57/464-4с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55"/>
        <w:gridCol w:w="705"/>
        <w:gridCol w:w="706"/>
        <w:gridCol w:w="4422"/>
        <w:gridCol w:w="1614"/>
        <w:gridCol w:w="1614"/>
        <w:gridCol w:w="1614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(тыс.тенге)</w:t>
            </w:r>
          </w:p>
        </w:tc>
      </w:tr>
      <w:tr>
        <w:trPr>
          <w:trHeight w:val="46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109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129263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41402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34538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37988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49873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8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5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