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6823" w14:textId="bb96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23 декабря 2010 года N 43/369-4с. Зарегистрировано Управлением юстиции города Шымкента Южно-Казахстанской области 29 декабря 2010 года N 14-1-128.  Утратило силу в связи с истечением срока применения - письмо Шымкентского городского маслихата Южно-Казахстанской области от 30 января 2012 года N 1-12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Шымкентского городского маслихата Южно-Казахстанской области от 30.01.2012 N 1-12.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Шымкент на 2011-2013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46 879 415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20 607 489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107 449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1 592 745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24 571 732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51 783 444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- 11 558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11 558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-4 892 471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«4 892 471 тыс. тенге, из них, поступление займов – 5 745 967 тыс. тенге, погашение займов – 1 567 000 тыс. тенге, используемые остатки бюджетных средств – 713 504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Шымкентского городского маслихата от 05.03.2011 </w:t>
      </w:r>
      <w:r>
        <w:rPr>
          <w:rFonts w:ascii="Times New Roman"/>
          <w:b w:val="false"/>
          <w:i w:val="false"/>
          <w:color w:val="000000"/>
          <w:sz w:val="28"/>
        </w:rPr>
        <w:t>N 46/393-4c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29.03.2011 </w:t>
      </w:r>
      <w:r>
        <w:rPr>
          <w:rFonts w:ascii="Times New Roman"/>
          <w:b w:val="false"/>
          <w:i w:val="false"/>
          <w:color w:val="000000"/>
          <w:sz w:val="28"/>
        </w:rPr>
        <w:t>N 47/398-4c;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26.05.2011 </w:t>
      </w:r>
      <w:r>
        <w:rPr>
          <w:rFonts w:ascii="Times New Roman"/>
          <w:b w:val="false"/>
          <w:i w:val="false"/>
          <w:color w:val="000000"/>
          <w:sz w:val="28"/>
        </w:rPr>
        <w:t>N 49/409-4с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09.08.2011 </w:t>
      </w:r>
      <w:r>
        <w:rPr>
          <w:rFonts w:ascii="Times New Roman"/>
          <w:b w:val="false"/>
          <w:i w:val="false"/>
          <w:color w:val="000000"/>
          <w:sz w:val="28"/>
        </w:rPr>
        <w:t>N 53/434-4с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000000"/>
          <w:sz w:val="28"/>
        </w:rPr>
        <w:t>N 57/464-4с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04.11.2011 </w:t>
      </w:r>
      <w:r>
        <w:rPr>
          <w:rFonts w:ascii="Times New Roman"/>
          <w:b w:val="false"/>
          <w:i w:val="false"/>
          <w:color w:val="000000"/>
          <w:sz w:val="28"/>
        </w:rPr>
        <w:t>N 58/468-4с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09.12.2011 </w:t>
      </w:r>
      <w:r>
        <w:rPr>
          <w:rFonts w:ascii="Times New Roman"/>
          <w:b w:val="false"/>
          <w:i w:val="false"/>
          <w:color w:val="000000"/>
          <w:sz w:val="28"/>
        </w:rPr>
        <w:t>№ 60/474-4с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городском бюджете на 2011 год предусмотрены целевые текущие трансферты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объектов образования –  209 416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компенсации по уходу за ребенком семьям, имеющим ВИЧ инфицированных детей – 15 208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затраты по благоустройству города – 2 045 874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автостоянок временного пользования – 67 734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и установку светофорных объектов – 189 316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проведения ветеринарных мероприятий против энзоотических болезней животных – 2 093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проектов детальной планировки по архитектуре и градостроительству города – 109 111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города – 3 687 083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пунктах-62 000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Шымкентского городского маслихата от 29.03.2011 </w:t>
      </w:r>
      <w:r>
        <w:rPr>
          <w:rFonts w:ascii="Times New Roman"/>
          <w:b w:val="false"/>
          <w:i w:val="false"/>
          <w:color w:val="000000"/>
          <w:sz w:val="28"/>
        </w:rPr>
        <w:t>N 47/398-4c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Шымкентского городского маслихата от 26.05.2011 </w:t>
      </w:r>
      <w:r>
        <w:rPr>
          <w:rFonts w:ascii="Times New Roman"/>
          <w:b w:val="false"/>
          <w:i w:val="false"/>
          <w:color w:val="000000"/>
          <w:sz w:val="28"/>
        </w:rPr>
        <w:t>N 49/409-4с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09.08.2011 </w:t>
      </w:r>
      <w:r>
        <w:rPr>
          <w:rFonts w:ascii="Times New Roman"/>
          <w:b w:val="false"/>
          <w:i w:val="false"/>
          <w:color w:val="000000"/>
          <w:sz w:val="28"/>
        </w:rPr>
        <w:t>N 53/434-4с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000000"/>
          <w:sz w:val="28"/>
        </w:rPr>
        <w:t>N 57/464-4с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2-1. Учесть, что в городском бюджете на 2011 год предусмотрены целевые трансферты на развитие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  595 522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759 291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1 045 879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50 000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10 000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Шымкентского городского маслихата от 05.03.2011 </w:t>
      </w:r>
      <w:r>
        <w:rPr>
          <w:rFonts w:ascii="Times New Roman"/>
          <w:b w:val="false"/>
          <w:i w:val="false"/>
          <w:color w:val="000000"/>
          <w:sz w:val="28"/>
        </w:rPr>
        <w:t>N 46/393-4c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Шымкентского городского маслихата от 29.03.2011 </w:t>
      </w:r>
      <w:r>
        <w:rPr>
          <w:rFonts w:ascii="Times New Roman"/>
          <w:b w:val="false"/>
          <w:i w:val="false"/>
          <w:color w:val="000000"/>
          <w:sz w:val="28"/>
        </w:rPr>
        <w:t>N 47/398-4c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Шымкентского городского маслихата от 26.05.2011 </w:t>
      </w:r>
      <w:r>
        <w:rPr>
          <w:rFonts w:ascii="Times New Roman"/>
          <w:b w:val="false"/>
          <w:i w:val="false"/>
          <w:color w:val="000000"/>
          <w:sz w:val="28"/>
        </w:rPr>
        <w:t>N 49/409-4с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09.08.2011 </w:t>
      </w:r>
      <w:r>
        <w:rPr>
          <w:rFonts w:ascii="Times New Roman"/>
          <w:b w:val="false"/>
          <w:i w:val="false"/>
          <w:color w:val="000000"/>
          <w:sz w:val="28"/>
        </w:rPr>
        <w:t>N 53/434-4с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000000"/>
          <w:sz w:val="28"/>
        </w:rPr>
        <w:t>N 57/464-4с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2-2. Учесть, что в городском бюджете на 2011 год предусмотрены целевые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12 210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25 956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– 107 258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-7 980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частного предпринимательства в рамках программы «Дорожная карта бизнеса - 2020» - 78 000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 – 731 458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15 370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260 642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мер государственной поддержки участникам Программы занятости 2020 – 147 290;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– 37 857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 в соответствии с решением Шымкентского городского маслихата от 05.03.2011 </w:t>
      </w:r>
      <w:r>
        <w:rPr>
          <w:rFonts w:ascii="Times New Roman"/>
          <w:b w:val="false"/>
          <w:i w:val="false"/>
          <w:color w:val="000000"/>
          <w:sz w:val="28"/>
        </w:rPr>
        <w:t>N 46/393-4c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Шымкентского городского маслихата от 29.03.2011 </w:t>
      </w:r>
      <w:r>
        <w:rPr>
          <w:rFonts w:ascii="Times New Roman"/>
          <w:b w:val="false"/>
          <w:i w:val="false"/>
          <w:color w:val="000000"/>
          <w:sz w:val="28"/>
        </w:rPr>
        <w:t>N 47/398-4c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Шымкентского городского маслихата от 04.11.2011 </w:t>
      </w:r>
      <w:r>
        <w:rPr>
          <w:rFonts w:ascii="Times New Roman"/>
          <w:b w:val="false"/>
          <w:i w:val="false"/>
          <w:color w:val="000000"/>
          <w:sz w:val="28"/>
        </w:rPr>
        <w:t>N 58/468-4с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2-3. Учесть, что в городском бюджете на 2011 год предусмотрены целевые трансферты на развитие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  3 914 822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государственного коммунального жилищного фонда – 1 192 353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развитие, обустройство и (или) приобретение инженерно-коммуникационной инфраструктуры – 5 262 199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– 1 654 005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 - коммуникационной инфраструктуры в рамках Программы занятости 2020 – 250 000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 – 925 100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319 941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в рамках Программы "Нұрлы кош" на 2009-2011 годы в Южно-Казахстанской области – 779 744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2-3 в соответствии с решением Шымкентского городского маслихата от 05.03.2011 </w:t>
      </w:r>
      <w:r>
        <w:rPr>
          <w:rFonts w:ascii="Times New Roman"/>
          <w:b w:val="false"/>
          <w:i w:val="false"/>
          <w:color w:val="000000"/>
          <w:sz w:val="28"/>
        </w:rPr>
        <w:t>N 46/393-4c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Шымкентского городского маслихата от 29.03.2011 </w:t>
      </w:r>
      <w:r>
        <w:rPr>
          <w:rFonts w:ascii="Times New Roman"/>
          <w:b w:val="false"/>
          <w:i w:val="false"/>
          <w:color w:val="000000"/>
          <w:sz w:val="28"/>
        </w:rPr>
        <w:t>N 47/398-4c;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внесенными решениями Шымкентского городского маслихата от 26.05.2011 </w:t>
      </w:r>
      <w:r>
        <w:rPr>
          <w:rFonts w:ascii="Times New Roman"/>
          <w:b w:val="false"/>
          <w:i w:val="false"/>
          <w:color w:val="000000"/>
          <w:sz w:val="28"/>
        </w:rPr>
        <w:t>N 49/409-4с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58/468-4с;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09.12.2011 </w:t>
      </w:r>
      <w:r>
        <w:rPr>
          <w:rFonts w:ascii="Times New Roman"/>
          <w:b w:val="false"/>
          <w:i w:val="false"/>
          <w:color w:val="000000"/>
          <w:sz w:val="28"/>
        </w:rPr>
        <w:t>№ 60/474-4с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2-4. Учесть, что в городском бюджете на 2011 год предусмотрены кредиты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через систему жилищных строительных сбережений – 1 000 000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строительство и (или) приобретение жилья по программе «Нурлы кош» – 3 877 967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2-4 в соответствии с решением Шымкентского городского маслихата от 05.03.2011 </w:t>
      </w:r>
      <w:r>
        <w:rPr>
          <w:rFonts w:ascii="Times New Roman"/>
          <w:b w:val="false"/>
          <w:i w:val="false"/>
          <w:color w:val="000000"/>
          <w:sz w:val="28"/>
        </w:rPr>
        <w:t>N 46/393-4c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Шымкентского городского маслихата от 29.03.2011 </w:t>
      </w:r>
      <w:r>
        <w:rPr>
          <w:rFonts w:ascii="Times New Roman"/>
          <w:b w:val="false"/>
          <w:i w:val="false"/>
          <w:color w:val="000000"/>
          <w:sz w:val="28"/>
        </w:rPr>
        <w:t>N 47/398-4c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Шымкентского городского маслихата от 04.11.2011 </w:t>
      </w:r>
      <w:r>
        <w:rPr>
          <w:rFonts w:ascii="Times New Roman"/>
          <w:b w:val="false"/>
          <w:i w:val="false"/>
          <w:color w:val="000000"/>
          <w:sz w:val="28"/>
        </w:rPr>
        <w:t>N 58/468-4с;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09.12.2011 </w:t>
      </w:r>
      <w:r>
        <w:rPr>
          <w:rFonts w:ascii="Times New Roman"/>
          <w:b w:val="false"/>
          <w:i w:val="false"/>
          <w:color w:val="000000"/>
          <w:sz w:val="28"/>
        </w:rPr>
        <w:t>№ 60/474-4с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города на 2011 год в сумме 157 861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Шымкентского городского маслихата от 05.03.2011 </w:t>
      </w:r>
      <w:r>
        <w:rPr>
          <w:rFonts w:ascii="Times New Roman"/>
          <w:b w:val="false"/>
          <w:i w:val="false"/>
          <w:color w:val="000000"/>
          <w:sz w:val="28"/>
        </w:rPr>
        <w:t>N 46/393-4c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09.08.2011 </w:t>
      </w:r>
      <w:r>
        <w:rPr>
          <w:rFonts w:ascii="Times New Roman"/>
          <w:b w:val="false"/>
          <w:i w:val="false"/>
          <w:color w:val="000000"/>
          <w:sz w:val="28"/>
        </w:rPr>
        <w:t>N 53/434-4с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000000"/>
          <w:sz w:val="28"/>
        </w:rPr>
        <w:t>N 57/464-4с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на 2011 год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бюджетных программ развития городского бюджета, направленных на реализацию бюджетных инвестиционных проектов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бюджетной программы, не подлежащей секвестру в процессе исполнения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бюджетные программы районов в городе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Г.Ганиев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Ж.Махашов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Шымкентского городского маслихата от от 09.12.2011 </w:t>
      </w:r>
      <w:r>
        <w:rPr>
          <w:rFonts w:ascii="Times New Roman"/>
          <w:b w:val="false"/>
          <w:i w:val="false"/>
          <w:color w:val="ff0000"/>
          <w:sz w:val="28"/>
        </w:rPr>
        <w:t>№ 60/474-4с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4"/>
        <w:gridCol w:w="854"/>
        <w:gridCol w:w="7539"/>
        <w:gridCol w:w="190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46879415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20607489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20607489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5562270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5562270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3990022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3990022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2476542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1183996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778632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7898466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7379341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324125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680174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680174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51516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21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1592745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1592745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1343829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1343829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24571732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24571732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24571732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24571732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5"/>
        <w:gridCol w:w="808"/>
        <w:gridCol w:w="867"/>
        <w:gridCol w:w="7072"/>
        <w:gridCol w:w="192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51783444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1240371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924411</w:t>
            </w:r>
          </w:p>
        </w:tc>
      </w:tr>
      <w:tr>
        <w:trPr>
          <w:trHeight w:val="15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864087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18744061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2942803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2942803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2682161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10851708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10851708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10393208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4864743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4584855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4584855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1166022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917289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860357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250289</w:t>
            </w:r>
          </w:p>
        </w:tc>
      </w:tr>
      <w:tr>
        <w:trPr>
          <w:trHeight w:val="15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занятости участников Программы "Нурлы кош" на 2009-2011 годы в области развития тепличного хозяйства в Южно - Казахстанской области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21182819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13669722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344493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84168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13325229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1261189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5652875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1497501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3883920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 программы занятости 2020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 рамках Программы "Нұрлы кош" на 2009-2011 годы в Южно-Казахстанской области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779744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2986868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2986868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2452582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4526229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4322139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3369284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2387254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1982155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1056305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1022824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73928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243582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4178133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93916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-11558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-4892471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(использования профицита)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4892471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Шымкентского городского маслихата от 28.10.2011 </w:t>
      </w:r>
      <w:r>
        <w:rPr>
          <w:rFonts w:ascii="Times New Roman"/>
          <w:b w:val="false"/>
          <w:i w:val="false"/>
          <w:color w:val="ff0000"/>
          <w:sz w:val="28"/>
        </w:rPr>
        <w:t>N 57/464-4c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49"/>
        <w:gridCol w:w="727"/>
        <w:gridCol w:w="8191"/>
        <w:gridCol w:w="186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29467368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21923981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21923981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6268789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6268789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4478020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4478020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2449738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1167996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472365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809271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8226032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7726848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115006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15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21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1035158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1035158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332673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6481378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6481378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6481378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6481378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07"/>
        <w:gridCol w:w="690"/>
        <w:gridCol w:w="710"/>
        <w:gridCol w:w="7443"/>
        <w:gridCol w:w="190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35706556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324199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15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16557186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11617343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11617343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11163299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454044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2946851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150652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2796199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2796199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751242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676819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624519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214310</w:t>
            </w:r>
          </w:p>
        </w:tc>
      </w:tr>
      <w:tr>
        <w:trPr>
          <w:trHeight w:val="15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74423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15040744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10944105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269375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10674730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3508711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6938188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2535424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2535424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1181924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1561215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1438115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751365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1388570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1103184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1090184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1033870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-6239188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VI.Финансирования дефицита (использования профицита)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6239188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Шымкентского городского маслихата от 28.10.2011 </w:t>
      </w:r>
      <w:r>
        <w:rPr>
          <w:rFonts w:ascii="Times New Roman"/>
          <w:b w:val="false"/>
          <w:i w:val="false"/>
          <w:color w:val="ff0000"/>
          <w:sz w:val="28"/>
        </w:rPr>
        <w:t>N 57/464-4c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9"/>
        <w:gridCol w:w="688"/>
        <w:gridCol w:w="8112"/>
        <w:gridCol w:w="190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24378148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22484819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22484819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6354715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6354715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4501129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4501129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2623008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1251728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8464654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7928314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123632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</w:p>
        </w:tc>
      </w:tr>
      <w:tr>
        <w:trPr>
          <w:trHeight w:val="15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21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808886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808886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808886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06"/>
        <w:gridCol w:w="729"/>
        <w:gridCol w:w="729"/>
        <w:gridCol w:w="7329"/>
        <w:gridCol w:w="194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23680148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330067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265358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15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15306579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11648466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11648466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11193833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454633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1652108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39445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795399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719758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667458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229312</w:t>
            </w:r>
          </w:p>
        </w:tc>
      </w:tr>
      <w:tr>
        <w:trPr>
          <w:trHeight w:val="15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4297807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2522510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2522510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522687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1999823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1358716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1226116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496710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486345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1545579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1099425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1041067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VI.Финансирования дефицита (использования профицита) бюджета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-698000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бюджета, направленных на реализацию бюджетных инвестиционных проектов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Шымкентского городского маслихата от от 09.12.2011 </w:t>
      </w:r>
      <w:r>
        <w:rPr>
          <w:rFonts w:ascii="Times New Roman"/>
          <w:b w:val="false"/>
          <w:i w:val="false"/>
          <w:color w:val="ff0000"/>
          <w:sz w:val="28"/>
        </w:rPr>
        <w:t>№ 60/474-4с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848"/>
        <w:gridCol w:w="837"/>
        <w:gridCol w:w="837"/>
        <w:gridCol w:w="87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 программы занятости 2020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 рамках Программы "Нұрлы кош" на 2009-2011 годы в Южно-Казахстанской области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бюджетной программы не подлежащей секвестру в процессе исполнения бюджета на 2011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22"/>
        <w:gridCol w:w="772"/>
        <w:gridCol w:w="772"/>
        <w:gridCol w:w="687"/>
        <w:gridCol w:w="830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Шымкентского городского маслихата от 28.10.2011 </w:t>
      </w:r>
      <w:r>
        <w:rPr>
          <w:rFonts w:ascii="Times New Roman"/>
          <w:b w:val="false"/>
          <w:i w:val="false"/>
          <w:color w:val="ff0000"/>
          <w:sz w:val="28"/>
        </w:rPr>
        <w:t>N 57/464-4с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55"/>
        <w:gridCol w:w="705"/>
        <w:gridCol w:w="706"/>
        <w:gridCol w:w="4422"/>
        <w:gridCol w:w="1614"/>
        <w:gridCol w:w="1614"/>
        <w:gridCol w:w="1614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(тыс.тенге)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316350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41402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37988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49873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