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a67" w14:textId="6cfa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тепловой энергии для потребителей многоэтажных жилых домов по городу Шымкенту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28 октября 2010 года N 1666. Зарегистрировано Управлением юстиции города Шымкента Южно-Казахстанской области 9 ноября 2010 года N 14-1-124. Утратило силу - постановлением Шымкентского городского акимата Южно-Казахстанской области от 11 ноября 2010 года N 1814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Шымкентского городского акимата Южно-Казахстанской области от 11.11.2010 N 1814.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от 23 января 2001 года и пунктом 67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энергией», зарегистрированного в Реестре государственной регистрации нормативных правовых актов за № 3455,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тепловой энергии на 1 квадратный метр площади для потребителей многоэтажных жилых домов по городу Шымкенту в размере 0,094 гекокалорий на 1 квадратный метр при отсутствии приборов коммерческого учета за потребленную тепловую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Шымкента С.С.Полатова.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