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f282" w14:textId="98af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11 декабря 2009 года N 23/248-IV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35/350-IV от 10 декабря 2010 года. Зарегистрировано Департаментом юстиции Южно-Казахстанской области 10 декабря 2010 года N 2041. Утратило силу - письмо Южно-Казахстанского областного маслихата от 5 января 2011 года N 02-1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письмо Южно-Казахстанского областного маслихата от 05.01.2011 N 02-1.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2009 года № 23/248-IV «Об областном бюджете на 2010-2012 годы» (зарегистрировано в Реестре Государственной регистрации нормативных правовых актов за № 2018, опубликовано 23 декабря 2009 года в газете «Южный Казахстан» № 153)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«219 446 328» заменить цифрами «219 237 157»;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«206 117 679» заменить цифрами «205 908 508»;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2)цифры «217 827 114» заменить цифрами «217 617 943»;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7 цифры «4 097 795» заменить цифрами «3 994 553»;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приложение 1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 «Доходы»: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«219 446 328» заменить цифрами «219 237 157»;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«Поступление трансфертов»: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«206 117 679» заменить цифрами «205 908 508»;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4 «Поступление трансфертов»: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«206 117 679» заменить цифрами «205 908 508»;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классе 02 «Трансферты из вышестоящих органов государственного управления»: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«203 759 005» заменить цифрами «203 549 834»;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подклассе 1 «Трансферты из республиканского бюджета» цифры «203 759 005» заменить цифрами «203 549 834»;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«Затраты»: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«217 827 114» заменить цифрами «217 617 943»;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«Общественный порядок, безопасность, правовая, судебная, уголовно-исполнительная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«5 848 598» заменить цифрами «5 855 071»;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«Правоохранительная деятельность»: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«5 848 598» заменить цифрами «5 855 071»;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252 «Исполнительный орган внутренних дел, финансируемый из областного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«5 829 598» заменить цифрами «5 836 071»;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001 «Услуги по реализации государственной политики в области обеспечения охраны общественного порядка и безопасности на территории области» цифры «5 377 716» заменить цифрами «5 377 463»;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бюджетной программы 018 «Обеспечение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бюджета» дополнить бюджетными программами 019, 020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«019 Содержание, материально-техническое оснащение дополнительной штатной численности миграционной полиции, документирование оралманов 1 702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 Содержание и материально-техническое оснащение Центра временного размещения оралманов и Центра адаптации и интеграции оралманов 5 024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«Жилищно-коммунальное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«18 639 813» заменить цифрами «18 536 571»;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функциональной подгруппе 2 «Коммунальное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«13 733 113» заменить цифрами «13 629 871»;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279 «Управление энергетики и коммунального хозяйства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«10 535 136» заменить цифрами «10 431 894»;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010 «Целевые трансферты на развитие бюджетам районов (городов областного значения) на развитие системы водоснабжения» цифры «4 097 795» заменить цифрами «3 994 553»;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«10 056 158» заменить цифрами «9 943 503»;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функциональной подгруппе 1 «Сельское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«5 594 211» заменить цифрами «5 544 211»;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255 «Управление сельского хозяйства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«5 527 844» заменить цифрами «5 477 844»;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010 «Государственная поддержка племенного животноводства» цифры «438 712» заменить цифрами «388 712»;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функциональной подгруппе 9 «Прочие услуги в области сельского, водного, лесного, рыбного хозяйства, охраны окружающей среды и земельных отношений»: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«2 040 449» заменить цифрами «1 977 794»;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255 «Управление сельского хозяйства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«1 760 536» заменить цифрами «1 697 881»;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013 «Субсидирование повышения продуктивности и качества продукции животноводства» цифры «386 931» заменить цифрами «324 276»;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«Трансферты»: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«73 805 168» заменить цифрами «73 805 421»;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функциональной подгруппе 1 «Трансферты»: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«73 805 168» заменить цифрами «73 805 421»;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257 «Управление финансов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«73 805 168» заменить цифрами «73 805 421»;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024 «Целевые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вышестоящий» цифры «16 981 285» заменить цифрами «16 981 538»;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приложениях 1, 2, 3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«Затраты»: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«Здравоохранение»: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функциональной подгруппе 3 «Специализированная медицинская помощь»: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253 «Управление здравоохранения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009 «Оказание медицинской помощи лицам, страдающим туберкулезом, инфекционными, психическими заболеваниями и расстройствами»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«009 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А.Утенулы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А.Досболов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