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f36a" w14:textId="4d6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января 2009 года N 98 "Об установлении единых ставок фиксированного налога на отдельные виды предпринимательской деятельности в Тайыншинском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декабря 2010 года N 240. Зарегистрировано Управлением юстиции Тайыншинского района Северо-Казахстанской области 21 января 2011 года N 13-11-203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99-IY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2009 года № 98 «Об установлении единых ставок фиксированного налога на отдельные виды предпринимательской деятельности в Тайыншинском районе» (зарегистрировано в Реестре государственной регистрации за № 13-11-138 от 10 марта 2009 года, опубликовано в газетах «Тайынша Таңы» от 3 апреля 2009 года, «Тайыншинские вести» от 3 апреля 2009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единых ставок фиксированного налога на единицу объекта налогообложения в месяц для всех налогоплательщиков, осуществляющих деятельность на территории Тайыншинского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единые ставки фиксированного налога на единицу объекта налогообложения в месяц для всех налоплательщиков, осуществляющих деятельность на территории Тайыншинского района, согласно приложению»;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слова «ставки базовых ставок фиксированного налога на единицу налогообложения в месяц» заменить словами «единые ставки фиксированного налога на единицу объекта налогообложения в месяц».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Звольский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Трифонов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