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2512" w14:textId="af82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 к 65-летию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21 апреля 2010 года N 173. Зарегистрировано Управлением юстиции Тайыншинского района Северо-Казахстанской области 23 апреля 2010 года N 13-11-174. Утратило силу - постановлением акимата Тайыншинского района Северо-Казахстанской области от 23 декабря 2010 года N 594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Тайыншинского района Северо-Казахстанской области от 23.12.2010 N 594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материальную помощь к 65-летию Победы в Великой Отечественной войне (далее – единовременная материальная помощь)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(за исключением воинов-интернационалистов и участников последствий ликвидаций техногенных катастроф) – в размере 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в тылу в годы Великой Отечественной войны – в размере 2 000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Выплата единовременной материальной помощи производится из средств местного бюджета по бюджетной программе 451-020-015 «Выплата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 проработавшим (прослужившим) не менее шести месяцев в тылу в годы Великой Отечественной войны к 65-летию Победы в Великой Отечественной войне».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Тайыншинского района» обеспечить назначение и выплату единовременной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 Тайыншинского района» обеспечить финансирование единовременной материальной помощи в пределах ассигнований, утвержденных бюджетом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Жарова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А. Маковский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