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3058" w14:textId="111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12 апреля 2010 года N 119. Зарегистрировано Управлением юстиции района Магжана Жумабаева Северо-Казахстанской области 23 апреля 2010 года N 13-9-116. Утратило силу - постановлением акимата района Магжана Жумабаева Северо-Казахстанской области от 6 января 2011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06.01.2011 N 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Магжана Жумабаева»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района Магжана Жумабаева»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Р. А. Зикибаева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