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2542" w14:textId="c192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акиматьа района от 27 февраля 2009 года N 41 "О внесении изменений в постановдение акимата района от 2 февраля 2009 года N 17"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20 января 2010 года N 13. Зарегистрировано Управлением юстиции Жамбылского района Северо-Казахстанской области 26 февраля 2010 года N 13-7-121. Утратило силу в связи с истечением срока действия (письмо аппарата акима Жамбылского района Северо-Казахстанской области от 22 мая 2012 года N 02-05-1.4-2/328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Жамбылского района Северо-Казахстанской области от 22.05.2012 N 02-05-1.4-2/328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27 февраля 2009 года № 41 "О внесении изменений в постановление акимата района от 2 февраля 2009 года № 17" (зарегистрированное в Реестре государственной регистрации нормативных правовых актов 2 марта 2009 года за № 13-7-105, опубликованное в газете "Ауыл арайы" от 13 марта 2009 года № 10, от 20 марта 2009 года № 11 на государственном языке, газете "Сельская новь" от 13 марта 2009 года № 10, от 20 марта 2009 года № 11 на русском языке)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названия после цифры "17"дополнить словами "Об организации оплачиваемых общественных работ".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начальника отдела занятости и социальных программ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С. Ибраев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