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db89" w14:textId="f8bd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благоустройства территорий, содержание зеленых насаждений и объектов инфраструктуры в населенных пунктах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28 июня 2010 года N 30/178. Зарегистрировано Управлением юстиции Есильского района Северо-Казахстанской области 9 августа 2010 года N 13-6-151. Утратило силу - решением маслихата Есильского района Северо-Казахстанской области от 7 июня 2012 года N 6/29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Есильского района Северо-Казахстанской области от 07.06.2012 N 6/29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№ 155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благоустройства территорий, содержание зеленых насаждений и объектов инфраструктуры в населенных пунктах Есильского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П. Гольцер                                 Б. Шериязданов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отдела внутренних дел            А.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«Отдел ЖКХ,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транспорта и автомобильных дорог»          В. Куликов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по Есильскому району               Т. Гошовская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2010 года № 30/178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благоустройства территорий, содержание зеленых насаждений и объектов инфраструктуры в населенных пунктах Есильского района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правонарушениях» от 30 января 2001 года № 155, Экологическим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№ 212,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№ 193-IV «О здоровье народа и системе здравоохранения»,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№ 339 «О ветеринарии»,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 № 148 и другими нормативно-правовыми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регулируют отношения в сфере благоустройства территорий, охраны зеленых насаждений, содержания и защиты объектов инфраструктуры в Есильском районе.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 и определения, используемые в настоящих Правилах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Благоустройство населенных пунктов – комплекс элементов и работ, направленных на создание благоприятной, здоровой и удобной жизнедеятельности человека на территории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Очистка территории - уборка территории, сбор, вывоз и утилизация (обезвреживание) бытовых отходов, мусора, снега,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Отходы производства и потребления (далее - отходы) -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Крупногабаритный мусор - отходы потребления и хозяйственной деятельности (бытовая техника, мебель и др.), утратившие свои потребительские свойства.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Несанкционированная свалка - самовольный (несанкционированный) сброс (размещение) или складирование отходов потребления, отходов производства и строительства, крупногабаритного мусора, другого мусора, снега, льда, образованного в процессе деятельности юридических или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Сбор и вывоз отходов потребления - комплекс мероприятий, связанных с выгрузкой отходов потребления из контейнеров в спецавтотранспорт, очисткой контейнеров, зачисткой контейнерных площадок и подъездов к ним от просыпавшегося мусора, и транспортировка их с мест сбора мусора к объекту утилизации.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Внутридворовая территория - это территория, отведенная Генеральным планом застройки территории, включая детские площадки, зоны отдыха, малые архитектурные формы, контейнерные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Прилегающая территория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предприятий, организаций, учреждений, независимо от форм собственности до оси проезжей части, включая скверы, тротуары, зеленую зону, канавы и ливнестоки, но не более 15 метров от границы земельного участка. Кроме того, за каждой организацией закреплены для уборки определенные территории в границах, установленных решением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торговых павильонов - на расстоянии 6 метров от наружных стен;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многоквартирных жилых домов, магазинов, встроенных в жилых зданиях - по фасаду здания, выходящего на улицу, до кромки ближайшего тротуара или проезжей части, но не более 15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индивидуальных жилых домов - земельный участок, прилегающий к границам домовладения, включая имеющиеся канавы и ливнестоки до кромки тротуара при его отсутствии - до проезжей части, но не более 15 метров от границы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- Государственное Учреждение, полномочия которого в области жилищно-коммунального хозяйства его коммуникаций пассажирского транспорта и автомобильных дорог определены акиматом района.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Содержание малых архитектурных форм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Территории жилой застройки, общественные зоны, скверы, улицы, парки, площадки для отдыха оборудуются малыми архитектурными формами - беседками, теневыми навесами, цветочницами, скамьями, урнами, фонтанами, устройствами для игр детей, отдыха для взрослого населения, газетными стендами, оградами, телефонными будками (навесами), павильонами для ожидания автотранспорта.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Требования, предъявляемые к содержанию территорий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Руководителям предприятий, учреждений и организаций независимо от форм собственности, владельцам, арендаторам магазинов, торговых домов и павильонов необходимо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уборку на прилегающих территориях, а также вывоз бытового мусора собственными силами или другими предприятиями на основе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уборку и очистку на своих территориях водосточных канав, мостков, труб, дренажей, предназначенных для отвода поверхностных и грунтовых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своевременное производство работ по ремонту и покраске фасадов зданий и сооружений, ограждений, входных дверей, экранов балконов и лоджий, водосточных труб, малых архитектурных форм, мытье стекол, витрин и окон административных и производственных зданий, уход за газонами и зелеными насаждениями, своевременное удаление сорных трав;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производство работ, связанных с выемкой грунта при прокладке, переустройстве и ремонте подземных сооружений, возведением нулевых циклов при строительстве, только после оформления документов в соответствии с установленным порядком;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соблюдение санитарно-эпидемиологических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На прилегающей территории жилых кварталов и частных домовладений необходимо поддерживать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в исправном состоянии покрытия отмосток, тротуаров, пешеходных дорожек, внутриквартальных проездов и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самовольного строительства различного рода хозяйственных или вспомогательных построек (гаражей, подсобок и других видов построек);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складирование на прилегающий территории строительных материалов, грубых кормов для сельскохозяйственных животных (сено, солома), твердого топлива (дрова, уголь), золы, шлака;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содержать в исправном состоянии малые архитектурные формы, оборудование спортивных, игровых, детских и хозяйственных площадок, ограждения и изгороди, поддерживать их опрятный внешний вид.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Не допускается стоянка служебного и личного автотранспорта на газонах дворовых и внутриквартальных территорий, детских площадках и пешеходных дорожках.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На предприятиях общественного питания, открытых площадках, в шашлычных киосках, торговых павильонах, где отсутствуют стационарные туалеты, обязательным условием является установка переносного или общественного туалета для персонала и посетителей.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Режим работы рынков устанавливается администрацией рынка. Администрация рынка обеспечивает своевременную уборку и благоустройство территории рынка и проводит санитарный день на рынке в соответствии с графиком, согласованным с управлением госсанэпиднадзора.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Содержание элементов внешнего благоустройства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Строительство оград и установка заборов, газонных ограждений, торговых палаток, павильонов допускается при согласовании проектов и мест их установки в соответствии с утвержденным порядком.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Строительные площадки и места сноса строений должны быть ограждены по всему периметру забором установленного образца до окончания срока работ. Подъезды к ним должны быть благоустроены так, чтобы исключить загрязнение улиц выезжающим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Возле магазинов, торговых точек их владельцы устанавливают урны. Урны должны содержаться владельцами торговых точек в должном порядке, очищаться по мере накопления мусора и не реже одного раза в неделю промываться и дезинфицироваться.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Руководители организаций, в ведении которых находятся инженерные сети, обязаны регулярно следить за тем, чтобы крышки канализационных, водопроводных и других колодцев содержались постоянно в исправном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Владельцам котельных, работающих на твердом топливе, необходимо обеспечить регулярную очистку и вывозку шлака с земельного участка, обеспечить складирование топлива в отведенных для этого местах с соблюдением норм противопожарной безопасности.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Содержание и защита зеленых насаждений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Зеленые насаждения являются общенародным достоянием, важным оздоровительным фактором и украшением.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Текущее содержание, сохранность и воспроизводство зеленых насаждений возлагается на владельцев, землепользователей, юридических и физических лиц, за которыми отведена территория.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Снос и пересадка зеленых насаждений, попадающих под пятно застройки, прокладки подземных коммуникаций и инженерных сетей, допускается при наличии разрешения на спил или выкорчевку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 производстве работ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ограждать зеленые насаждения от повреждений;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оставлять при замощении и асфальтировании дорог, тротуаров, проездов, площадей приствольную лунку не менее 1 метра в диаметре.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Юридические и физические лица на закрепленной территории должны обеспечить сохранность зеленых насаждений, для чего проводить полный комплекс агротехнических мероприятий,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уборку мусора, прочесывание газонов граблями, сбор сухих листьев, прополка сорняков, косьба газонов, стрижка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 деревьев, побелку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полив зеленых насаждений, газонов, цветников;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обрезку крон деревьев, вырезка сухих ветвей, поросли, ломаных веток;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омоложение деревьев,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удаление больных и сухостойных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ремонтные посадки деревьев и кустарников в существующем зеленом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систематически проводить борьбу с сельскохозяйственными вредителями и болезнями, карантинными сорняками своими силами или по договорам со специализированными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На территории зеленых насаждений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складирование строительных материалов, земли, дров, угля и других предметов;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засорять газоны, цветники, приствольные лунки;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ходить по газонам, ломать и надрезать деревья, кустарники, причинять другие механические повреждения;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самовольные порубки деревьев и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устраивать изгороди, рвать цветы, выкапывать клубни и луковицы многолетних цветов;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располагать автомототранспорт на газонах и цветниках;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прикреплять к деревьям провода, колючую проволоку, качели, веревки, рекламу и таблички;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пасти скот, птицу, выгуливать собак;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готовить цементный раствор или бетон на газонах и цветниках;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сжигать листья на территории скверов и парков;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стоянка транспортных средств на газонах, в скверах и других местах зеленых насаждений.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Обеспечение чистоты и порядка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На территории населенных пунктов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сброс бытового и строительного мусора, отходов производства, тары, спила деревьев, листвы, снега;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сжигание мусора, листвы, тары, производственных отходов, разведение костров, включая внутренние территории предприятий и частных домовладений;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сброс неочищенных вод промышленных предприятий и сточных вод частного сектора в водоемы и овраги;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мойка, очистка и ремонт транспортных средств внутри жилых кварталов и на землях общего пользования, у водоразборных колонок, на водоемах, в местах массового отдыха людей, у подъездов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перевозка грунта, мусора, сыпучих строительных материалов, легкой тары, листвы, спила деревьев без покрытия их брезентом или другим материалом, исключающими загрязнение дорог, а также передвижение с открытыми люками специальных автомобилей, перевозящих мусор на полигон твердых бытовых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размещение объектов различного назначения на газонах, цветниках, тротуарах, детских площадках;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выгул скота на улицах, площадях, скверах и других местах общего пользования, кроме утвержденных скотопрогонных трасс;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загрязнение навозом и другими отходами животноводства открытых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размещение, расклеивание объявлений, афиш, печатных агитационных материалов, извещений и иных объектов визуальной информации вне установленных местными исполнительным органами района мест. Вывешивание указанной продукции в иных местах допускается с разрешения собственника соответствующего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разбрасывание печатных агитационных материалов.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Обязанности уполномоченного органа и государственных органов по контролю за состоянием благоустройства, территорий, содержание зеленых насаждений и объектов инфраструктуры в населенных пунктах Есильского района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В соответствии с законодательством Республики Казахстан контроль за соблюдением настоящих Правил осуществляется органами охраны окружающей среды, внутренних дел, архитектурно-строительного, противопожарного и санитарного надзора в пределах своих компетенций.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 соответствии с функциональными обязанностями общий контроль за состоянием благоустройства района, координацию проведения комиссионных объездов и обследований, государственных контрольно-надзорных органов проводит уполномоченный орган.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Ответственность физических и юридических лиц за нарушение Правил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31. Физические и юридические лица, виновные в нарушении настоящих Правил, привлекаются к ответственности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правонарушениях».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Применение мер административной ответственности не освобождает нарушителей от обязанностей возмещения причиненного ими материального ущерба в соответствии с действующим законодательством Республики Казахстан и устранения допущенных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