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52f6" w14:textId="61e5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района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23 декабря 2010 года N 4-30-1. Зарегистрировано Управлением юстиции Айыртауского района Северо-Казахстанской области 21 января 2011 года N 13-3-126. Утратило силу - в связи с истечением срока действия (письмо маслихата Айыртауского района Северо-Казахстанской области от 28 июня 2012 года N 68)</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Айыртауского района Северо-Казахстанской области от 28.06.2012 N 68)</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 148,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бюджет района на 2011-2013 годы согласно приложениям 1, 2 и 3 соответственно, в том числе на 2011 год в следующих объемах:</w:t>
      </w:r>
      <w:r>
        <w:br/>
      </w:r>
      <w:r>
        <w:rPr>
          <w:rFonts w:ascii="Times New Roman"/>
          <w:b w:val="false"/>
          <w:i w:val="false"/>
          <w:color w:val="000000"/>
          <w:sz w:val="28"/>
        </w:rPr>
        <w:t>
      1) доходы – 3 426 530 тысяч тенге, в том числе по:</w:t>
      </w:r>
      <w:r>
        <w:br/>
      </w:r>
      <w:r>
        <w:rPr>
          <w:rFonts w:ascii="Times New Roman"/>
          <w:b w:val="false"/>
          <w:i w:val="false"/>
          <w:color w:val="000000"/>
          <w:sz w:val="28"/>
        </w:rPr>
        <w:t>
      налоговым поступлениям – 430 292 тысяч тенге;</w:t>
      </w:r>
      <w:r>
        <w:br/>
      </w:r>
      <w:r>
        <w:rPr>
          <w:rFonts w:ascii="Times New Roman"/>
          <w:b w:val="false"/>
          <w:i w:val="false"/>
          <w:color w:val="000000"/>
          <w:sz w:val="28"/>
        </w:rPr>
        <w:t>
      неналоговым поступлениям – 5 570 тысяч тенге;</w:t>
      </w:r>
      <w:r>
        <w:br/>
      </w:r>
      <w:r>
        <w:rPr>
          <w:rFonts w:ascii="Times New Roman"/>
          <w:b w:val="false"/>
          <w:i w:val="false"/>
          <w:color w:val="000000"/>
          <w:sz w:val="28"/>
        </w:rPr>
        <w:t>
      поступлениям от продажи основного капитала – 26 320 тысяч тенге;</w:t>
      </w:r>
      <w:r>
        <w:br/>
      </w:r>
      <w:r>
        <w:rPr>
          <w:rFonts w:ascii="Times New Roman"/>
          <w:b w:val="false"/>
          <w:i w:val="false"/>
          <w:color w:val="000000"/>
          <w:sz w:val="28"/>
        </w:rPr>
        <w:t>
      поступлениям трансфертов – 2 964 348 тысяч тенге;</w:t>
      </w:r>
      <w:r>
        <w:br/>
      </w:r>
      <w:r>
        <w:rPr>
          <w:rFonts w:ascii="Times New Roman"/>
          <w:b w:val="false"/>
          <w:i w:val="false"/>
          <w:color w:val="000000"/>
          <w:sz w:val="28"/>
        </w:rPr>
        <w:t>
      2) затраты – 3 176 825,4 тысяч тенге;</w:t>
      </w:r>
      <w:r>
        <w:br/>
      </w:r>
      <w:r>
        <w:rPr>
          <w:rFonts w:ascii="Times New Roman"/>
          <w:b w:val="false"/>
          <w:i w:val="false"/>
          <w:color w:val="000000"/>
          <w:sz w:val="28"/>
        </w:rPr>
        <w:t>
      3) чистое бюджетное кредитование – 285 416 тысяч тенге, в том числе:</w:t>
      </w:r>
      <w:r>
        <w:br/>
      </w:r>
      <w:r>
        <w:rPr>
          <w:rFonts w:ascii="Times New Roman"/>
          <w:b w:val="false"/>
          <w:i w:val="false"/>
          <w:color w:val="000000"/>
          <w:sz w:val="28"/>
        </w:rPr>
        <w:t>
      бюджетные кредиты – 286 838 тысяч тенге;</w:t>
      </w:r>
      <w:r>
        <w:br/>
      </w:r>
      <w:r>
        <w:rPr>
          <w:rFonts w:ascii="Times New Roman"/>
          <w:b w:val="false"/>
          <w:i w:val="false"/>
          <w:color w:val="000000"/>
          <w:sz w:val="28"/>
        </w:rPr>
        <w:t>
      погашение бюджетных кредитов – 1422 тысячи тенге;</w:t>
      </w:r>
      <w:r>
        <w:br/>
      </w:r>
      <w:r>
        <w:rPr>
          <w:rFonts w:ascii="Times New Roman"/>
          <w:b w:val="false"/>
          <w:i w:val="false"/>
          <w:color w:val="000000"/>
          <w:sz w:val="28"/>
        </w:rPr>
        <w:t>
      4) сальдо по операциям с финансовыми активами – 14 000, в том числе:</w:t>
      </w:r>
      <w:r>
        <w:br/>
      </w:r>
      <w:r>
        <w:rPr>
          <w:rFonts w:ascii="Times New Roman"/>
          <w:b w:val="false"/>
          <w:i w:val="false"/>
          <w:color w:val="000000"/>
          <w:sz w:val="28"/>
        </w:rPr>
        <w:t>
      приобретение финансовых активов – 14000;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-49 711,4 тысяч тенге;</w:t>
      </w:r>
      <w:r>
        <w:br/>
      </w:r>
      <w:r>
        <w:rPr>
          <w:rFonts w:ascii="Times New Roman"/>
          <w:b w:val="false"/>
          <w:i w:val="false"/>
          <w:color w:val="000000"/>
          <w:sz w:val="28"/>
        </w:rPr>
        <w:t>
      6) финансирование дефицита (использование профицита) бюджета – 49 711,4 тысяч тенге, в том числе:</w:t>
      </w:r>
      <w:r>
        <w:br/>
      </w:r>
      <w:r>
        <w:rPr>
          <w:rFonts w:ascii="Times New Roman"/>
          <w:b w:val="false"/>
          <w:i w:val="false"/>
          <w:color w:val="000000"/>
          <w:sz w:val="28"/>
        </w:rPr>
        <w:t>
      поступление займов – 286 838 тысяч тенге;</w:t>
      </w:r>
      <w:r>
        <w:br/>
      </w:r>
      <w:r>
        <w:rPr>
          <w:rFonts w:ascii="Times New Roman"/>
          <w:b w:val="false"/>
          <w:i w:val="false"/>
          <w:color w:val="000000"/>
          <w:sz w:val="28"/>
        </w:rPr>
        <w:t>
      обслуживание долга – 1 тысяча тенге;</w:t>
      </w:r>
      <w:r>
        <w:br/>
      </w:r>
      <w:r>
        <w:rPr>
          <w:rFonts w:ascii="Times New Roman"/>
          <w:b w:val="false"/>
          <w:i w:val="false"/>
          <w:color w:val="000000"/>
          <w:sz w:val="28"/>
        </w:rPr>
        <w:t>
      погашение займов – 246 422 тысячи тенге;</w:t>
      </w:r>
      <w:r>
        <w:br/>
      </w:r>
      <w:r>
        <w:rPr>
          <w:rFonts w:ascii="Times New Roman"/>
          <w:b w:val="false"/>
          <w:i w:val="false"/>
          <w:color w:val="000000"/>
          <w:sz w:val="28"/>
        </w:rPr>
        <w:t>
      используемые остатки бюджетных средств – 9 296,4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Айыртауского района Северо-Казахстанской области от 17.11.2011 </w:t>
      </w:r>
      <w:r>
        <w:rPr>
          <w:rFonts w:ascii="Times New Roman"/>
          <w:b w:val="false"/>
          <w:i w:val="false"/>
          <w:color w:val="000000"/>
          <w:sz w:val="28"/>
        </w:rPr>
        <w:t>N 4-40-2</w:t>
      </w:r>
      <w:r>
        <w:br/>
      </w:r>
      <w:r>
        <w:rPr>
          <w:rFonts w:ascii="Times New Roman"/>
          <w:b w:val="false"/>
          <w:i w:val="false"/>
          <w:color w:val="000000"/>
          <w:sz w:val="28"/>
        </w:rPr>
        <w:t>
</w:t>
      </w:r>
      <w:r>
        <w:rPr>
          <w:rFonts w:ascii="Times New Roman"/>
          <w:b w:val="false"/>
          <w:i w:val="false"/>
          <w:color w:val="000000"/>
          <w:sz w:val="28"/>
        </w:rPr>
        <w:t>
      2. Установить, что доходы бюджета района на 2011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с физических лиц, осуществляющих деятельность по разовым талонам, по нормативам распределения доходов, установленным областным маслихатом в размере 100 процентов;</w:t>
      </w:r>
      <w:r>
        <w:br/>
      </w:r>
      <w:r>
        <w:rPr>
          <w:rFonts w:ascii="Times New Roman"/>
          <w:b w:val="false"/>
          <w:i w:val="false"/>
          <w:color w:val="000000"/>
          <w:sz w:val="28"/>
        </w:rPr>
        <w:t>
      социального налога по нормативам распределения доходов, установленным областным маслихатом в размере 100 процентов;</w:t>
      </w:r>
      <w:r>
        <w:br/>
      </w:r>
      <w:r>
        <w:rPr>
          <w:rFonts w:ascii="Times New Roman"/>
          <w:b w:val="false"/>
          <w:i w:val="false"/>
          <w:color w:val="000000"/>
          <w:sz w:val="28"/>
        </w:rPr>
        <w:t>
      налога на имущество физических и юридических лиц, индивидуальных предпринимателей;</w:t>
      </w:r>
      <w:r>
        <w:br/>
      </w:r>
      <w:r>
        <w:rPr>
          <w:rFonts w:ascii="Times New Roman"/>
          <w:b w:val="false"/>
          <w:i w:val="false"/>
          <w:color w:val="000000"/>
          <w:sz w:val="28"/>
        </w:rPr>
        <w:t>
      земельного налога;</w:t>
      </w:r>
      <w:r>
        <w:br/>
      </w:r>
      <w:r>
        <w:rPr>
          <w:rFonts w:ascii="Times New Roman"/>
          <w:b w:val="false"/>
          <w:i w:val="false"/>
          <w:color w:val="000000"/>
          <w:sz w:val="28"/>
        </w:rPr>
        <w:t>
      единого земельного налога;</w:t>
      </w:r>
      <w:r>
        <w:br/>
      </w:r>
      <w:r>
        <w:rPr>
          <w:rFonts w:ascii="Times New Roman"/>
          <w:b w:val="false"/>
          <w:i w:val="false"/>
          <w:color w:val="000000"/>
          <w:sz w:val="28"/>
        </w:rPr>
        <w:t>
      налога на транспортные средства;</w:t>
      </w:r>
      <w:r>
        <w:br/>
      </w:r>
      <w:r>
        <w:rPr>
          <w:rFonts w:ascii="Times New Roman"/>
          <w:b w:val="false"/>
          <w:i w:val="false"/>
          <w:color w:val="000000"/>
          <w:sz w:val="28"/>
        </w:rPr>
        <w:t>
      налог на игорный бизнес;</w:t>
      </w:r>
      <w:r>
        <w:br/>
      </w:r>
      <w:r>
        <w:rPr>
          <w:rFonts w:ascii="Times New Roman"/>
          <w:b w:val="false"/>
          <w:i w:val="false"/>
          <w:color w:val="000000"/>
          <w:sz w:val="28"/>
        </w:rPr>
        <w:t>
      акцизов на бензин (за исключением авиационного) и дизельное топливо;</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сбора за государственную регистрацию индивидуальных предпринимателей;</w:t>
      </w:r>
      <w:r>
        <w:br/>
      </w:r>
      <w:r>
        <w:rPr>
          <w:rFonts w:ascii="Times New Roman"/>
          <w:b w:val="false"/>
          <w:i w:val="false"/>
          <w:color w:val="000000"/>
          <w:sz w:val="28"/>
        </w:rPr>
        <w:t>
      лицензионного сбора за право занятия отдельными видами деятельности;</w:t>
      </w:r>
      <w:r>
        <w:br/>
      </w:r>
      <w:r>
        <w:rPr>
          <w:rFonts w:ascii="Times New Roman"/>
          <w:b w:val="false"/>
          <w:i w:val="false"/>
          <w:color w:val="000000"/>
          <w:sz w:val="28"/>
        </w:rPr>
        <w:t>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сбора за государственную регистрацию транспортных средств, а также их перерегистрацию;</w:t>
      </w:r>
      <w:r>
        <w:br/>
      </w:r>
      <w:r>
        <w:rPr>
          <w:rFonts w:ascii="Times New Roman"/>
          <w:b w:val="false"/>
          <w:i w:val="false"/>
          <w:color w:val="000000"/>
          <w:sz w:val="28"/>
        </w:rPr>
        <w:t>
      сбора за государственную регистрацию прав на недвижимое имущество и сделок с ним;</w:t>
      </w:r>
      <w:r>
        <w:br/>
      </w:r>
      <w:r>
        <w:rPr>
          <w:rFonts w:ascii="Times New Roman"/>
          <w:b w:val="false"/>
          <w:i w:val="false"/>
          <w:color w:val="000000"/>
          <w:sz w:val="28"/>
        </w:rPr>
        <w:t>
      сбора за государственную регистрацию залога движимого имущества и ипотеки судна или строящегося судна;</w:t>
      </w:r>
      <w:r>
        <w:br/>
      </w:r>
      <w:r>
        <w:rPr>
          <w:rFonts w:ascii="Times New Roman"/>
          <w:b w:val="false"/>
          <w:i w:val="false"/>
          <w:color w:val="000000"/>
          <w:sz w:val="28"/>
        </w:rPr>
        <w:t>
      платы за размещение наружной (визуальной) рекламы в полосе отвода автомобильных дорог общего пользования районного значения и в населенных пунктах;</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Айыртауского района Северо-Казахстанской области от 29.03.2011 </w:t>
      </w:r>
      <w:r>
        <w:rPr>
          <w:rFonts w:ascii="Times New Roman"/>
          <w:b w:val="false"/>
          <w:i w:val="false"/>
          <w:color w:val="000000"/>
          <w:sz w:val="28"/>
        </w:rPr>
        <w:t>N 4-32-1</w:t>
      </w:r>
      <w:r>
        <w:br/>
      </w:r>
      <w:r>
        <w:rPr>
          <w:rFonts w:ascii="Times New Roman"/>
          <w:b w:val="false"/>
          <w:i w:val="false"/>
          <w:color w:val="000000"/>
          <w:sz w:val="28"/>
        </w:rPr>
        <w:t>
</w:t>
      </w:r>
      <w:r>
        <w:rPr>
          <w:rFonts w:ascii="Times New Roman"/>
          <w:b w:val="false"/>
          <w:i w:val="false"/>
          <w:color w:val="000000"/>
          <w:sz w:val="28"/>
        </w:rPr>
        <w:t>
      3. Установить, что доходы бюджета района формируются за счет следующих неналоговых поступлений:</w:t>
      </w:r>
      <w:r>
        <w:br/>
      </w:r>
      <w:r>
        <w:rPr>
          <w:rFonts w:ascii="Times New Roman"/>
          <w:b w:val="false"/>
          <w:i w:val="false"/>
          <w:color w:val="000000"/>
          <w:sz w:val="28"/>
        </w:rPr>
        <w:t>
      доходов от аренды имущества коммунальной собственности района;</w:t>
      </w:r>
      <w:r>
        <w:br/>
      </w:r>
      <w:r>
        <w:rPr>
          <w:rFonts w:ascii="Times New Roman"/>
          <w:b w:val="false"/>
          <w:i w:val="false"/>
          <w:color w:val="000000"/>
          <w:sz w:val="28"/>
        </w:rPr>
        <w:t>
      других неналоговых поступлений в бюджет района.</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маслихата Айыртауского района Северо-Казахстанской области от 29.03.2011 </w:t>
      </w:r>
      <w:r>
        <w:rPr>
          <w:rFonts w:ascii="Times New Roman"/>
          <w:b w:val="false"/>
          <w:i w:val="false"/>
          <w:color w:val="000000"/>
          <w:sz w:val="28"/>
        </w:rPr>
        <w:t>N 4-32-1</w:t>
      </w:r>
      <w:r>
        <w:br/>
      </w:r>
      <w:r>
        <w:rPr>
          <w:rFonts w:ascii="Times New Roman"/>
          <w:b w:val="false"/>
          <w:i w:val="false"/>
          <w:color w:val="000000"/>
          <w:sz w:val="28"/>
        </w:rPr>
        <w:t>
</w:t>
      </w:r>
      <w:r>
        <w:rPr>
          <w:rFonts w:ascii="Times New Roman"/>
          <w:b w:val="false"/>
          <w:i w:val="false"/>
          <w:color w:val="000000"/>
          <w:sz w:val="28"/>
        </w:rPr>
        <w:t>
      4. Установить, что доходы бюджета района формируются за счет следующих поступлений от продажи основного капитала:</w:t>
      </w:r>
      <w:r>
        <w:br/>
      </w:r>
      <w:r>
        <w:rPr>
          <w:rFonts w:ascii="Times New Roman"/>
          <w:b w:val="false"/>
          <w:i w:val="false"/>
          <w:color w:val="000000"/>
          <w:sz w:val="28"/>
        </w:rPr>
        <w:t>
      поступлений от продажи земельных участков, за исключением земельных участков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 исключен решением маслихата Айыртауского района Северо-Казахстанской области от 29.03.2011 </w:t>
      </w:r>
      <w:r>
        <w:rPr>
          <w:rFonts w:ascii="Times New Roman"/>
          <w:b w:val="false"/>
          <w:i w:val="false"/>
          <w:color w:val="000000"/>
          <w:sz w:val="28"/>
        </w:rPr>
        <w:t>N 4-32-1</w:t>
      </w:r>
      <w:r>
        <w:br/>
      </w:r>
      <w:r>
        <w:rPr>
          <w:rFonts w:ascii="Times New Roman"/>
          <w:b w:val="false"/>
          <w:i w:val="false"/>
          <w:color w:val="000000"/>
          <w:sz w:val="28"/>
        </w:rPr>
        <w:t>
</w:t>
      </w:r>
      <w:r>
        <w:rPr>
          <w:rFonts w:ascii="Times New Roman"/>
          <w:b w:val="false"/>
          <w:i w:val="false"/>
          <w:color w:val="000000"/>
          <w:sz w:val="28"/>
        </w:rPr>
        <w:t>
      6. Предусмотреть бюджетные субвенции, передаваемые из областного бюджета в бюджет района на 2011 год в сумме 2 174 227 тысяч тенге.</w:t>
      </w:r>
      <w:r>
        <w:br/>
      </w:r>
      <w:r>
        <w:rPr>
          <w:rFonts w:ascii="Times New Roman"/>
          <w:b w:val="false"/>
          <w:i w:val="false"/>
          <w:color w:val="000000"/>
          <w:sz w:val="28"/>
        </w:rPr>
        <w:t>
</w:t>
      </w:r>
      <w:r>
        <w:rPr>
          <w:rFonts w:ascii="Times New Roman"/>
          <w:b w:val="false"/>
          <w:i w:val="false"/>
          <w:color w:val="000000"/>
          <w:sz w:val="28"/>
        </w:rPr>
        <w:t>
      7. Установить, что в процессе исполнения местных бюджетов на 2011 год не подлежат секвестру местные бюджетные программы, согласно приложению 4.</w:t>
      </w:r>
      <w:r>
        <w:br/>
      </w:r>
      <w:r>
        <w:rPr>
          <w:rFonts w:ascii="Times New Roman"/>
          <w:b w:val="false"/>
          <w:i w:val="false"/>
          <w:color w:val="000000"/>
          <w:sz w:val="28"/>
        </w:rPr>
        <w:t>
</w:t>
      </w:r>
      <w:r>
        <w:rPr>
          <w:rFonts w:ascii="Times New Roman"/>
          <w:b w:val="false"/>
          <w:i w:val="false"/>
          <w:color w:val="000000"/>
          <w:sz w:val="28"/>
        </w:rPr>
        <w:t>
      8. Предусмотреть в бюджете района бюджетные программы по сельским округам на 2011-2013 годы согласно приложениям 5, 7, 8 соответственно.</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маслихата Айыртауского района Северо-Казахстанской области от 29.03.2011 </w:t>
      </w:r>
      <w:r>
        <w:rPr>
          <w:rFonts w:ascii="Times New Roman"/>
          <w:b w:val="false"/>
          <w:i w:val="false"/>
          <w:color w:val="000000"/>
          <w:sz w:val="28"/>
        </w:rPr>
        <w:t>N 4-32-1</w:t>
      </w:r>
      <w:r>
        <w:br/>
      </w:r>
      <w:r>
        <w:rPr>
          <w:rFonts w:ascii="Times New Roman"/>
          <w:b w:val="false"/>
          <w:i w:val="false"/>
          <w:color w:val="000000"/>
          <w:sz w:val="28"/>
        </w:rPr>
        <w:t>
</w:t>
      </w:r>
      <w:r>
        <w:rPr>
          <w:rFonts w:ascii="Times New Roman"/>
          <w:b w:val="false"/>
          <w:i w:val="false"/>
          <w:color w:val="000000"/>
          <w:sz w:val="28"/>
        </w:rPr>
        <w:t>
      9. Утвердить перечень выплат отдельным категориям нуждающихся граждан по решениям местных представительных органов на 2011 год согласно приложению 6.</w:t>
      </w:r>
      <w:r>
        <w:br/>
      </w:r>
      <w:r>
        <w:rPr>
          <w:rFonts w:ascii="Times New Roman"/>
          <w:b w:val="false"/>
          <w:i w:val="false"/>
          <w:color w:val="000000"/>
          <w:sz w:val="28"/>
        </w:rPr>
        <w:t>
</w:t>
      </w:r>
      <w:r>
        <w:rPr>
          <w:rFonts w:ascii="Times New Roman"/>
          <w:b w:val="false"/>
          <w:i w:val="false"/>
          <w:color w:val="000000"/>
          <w:sz w:val="28"/>
        </w:rPr>
        <w:t>
      10. Учесть в бюджете района на 2011 год целевые трансферты из республиканского бюджета в следующих размерах:</w:t>
      </w:r>
      <w:r>
        <w:br/>
      </w:r>
      <w:r>
        <w:rPr>
          <w:rFonts w:ascii="Times New Roman"/>
          <w:b w:val="false"/>
          <w:i w:val="false"/>
          <w:color w:val="000000"/>
          <w:sz w:val="28"/>
        </w:rPr>
        <w:t>
      1) 16 420 тысяч тенге – на проведение противоэпизоотических мероприятий;</w:t>
      </w:r>
      <w:r>
        <w:br/>
      </w:r>
      <w:r>
        <w:rPr>
          <w:rFonts w:ascii="Times New Roman"/>
          <w:b w:val="false"/>
          <w:i w:val="false"/>
          <w:color w:val="000000"/>
          <w:sz w:val="28"/>
        </w:rPr>
        <w:t>
      2) 6 659 тысяч тенге - для реализации мер социальной поддержки специалистов социальной сферы сельских населенных пунктов;</w:t>
      </w:r>
      <w:r>
        <w:br/>
      </w:r>
      <w:r>
        <w:rPr>
          <w:rFonts w:ascii="Times New Roman"/>
          <w:b w:val="false"/>
          <w:i w:val="false"/>
          <w:color w:val="000000"/>
          <w:sz w:val="28"/>
        </w:rPr>
        <w:t>
      3)51876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4) 50 756 тысяч тенге - на реализацию Государственной программы развития образования Республики Казахстан на 2011-2020 годы, утвержденной Указом Президента Республики Казахстан от 7 декабря 2010 года № 1118, в том числе на:</w:t>
      </w:r>
      <w:r>
        <w:br/>
      </w:r>
      <w:r>
        <w:rPr>
          <w:rFonts w:ascii="Times New Roman"/>
          <w:b w:val="false"/>
          <w:i w:val="false"/>
          <w:color w:val="000000"/>
          <w:sz w:val="28"/>
        </w:rPr>
        <w:t xml:space="preserve">
      оснащение учебным оборудованием кабинетов физики, химии, биологии в государственных учреждениях основного среднего и общего среднего образования -20480 тысяч тенге; </w:t>
      </w:r>
      <w:r>
        <w:br/>
      </w:r>
      <w:r>
        <w:rPr>
          <w:rFonts w:ascii="Times New Roman"/>
          <w:b w:val="false"/>
          <w:i w:val="false"/>
          <w:color w:val="000000"/>
          <w:sz w:val="28"/>
        </w:rPr>
        <w:t xml:space="preserve">
      создание лингафонных и мультимедийных кабинетов в государственных учреждениях начального, основного среднего и общего среднего образования - 27040 тысяч тенге; </w:t>
      </w:r>
      <w:r>
        <w:br/>
      </w:r>
      <w:r>
        <w:rPr>
          <w:rFonts w:ascii="Times New Roman"/>
          <w:b w:val="false"/>
          <w:i w:val="false"/>
          <w:color w:val="000000"/>
          <w:sz w:val="28"/>
        </w:rPr>
        <w:t>
      обеспечение оборудованием, программным обеспечением детей-инвалидов, обучающихся на дому -3236 тысяч тенге;</w:t>
      </w:r>
      <w:r>
        <w:br/>
      </w:r>
      <w:r>
        <w:rPr>
          <w:rFonts w:ascii="Times New Roman"/>
          <w:b w:val="false"/>
          <w:i w:val="false"/>
          <w:color w:val="000000"/>
          <w:sz w:val="28"/>
        </w:rPr>
        <w:t>
      5) 10856 тысяч тенге – на ежемесячную выплату денежных средств опекунам (попечителям) на содержание ребенка сироты (детей-сирот), оставшегося без попечения родителей;</w:t>
      </w:r>
      <w:r>
        <w:br/>
      </w:r>
      <w:r>
        <w:rPr>
          <w:rFonts w:ascii="Times New Roman"/>
          <w:b w:val="false"/>
          <w:i w:val="false"/>
          <w:color w:val="000000"/>
          <w:sz w:val="28"/>
        </w:rPr>
        <w:t>
      6) 10920 тысяч тенге – на поддержку частного предпринимательства в рамках программы «Дорожная карта бизнеса – 2020» на организацию молодежной практики;</w:t>
      </w:r>
      <w:r>
        <w:br/>
      </w:r>
      <w:r>
        <w:rPr>
          <w:rFonts w:ascii="Times New Roman"/>
          <w:b w:val="false"/>
          <w:i w:val="false"/>
          <w:color w:val="000000"/>
          <w:sz w:val="28"/>
        </w:rPr>
        <w:t>
      7) 82000 тысячи тенге - на реализацию инвестиционных проектов в том числе на:</w:t>
      </w:r>
      <w:r>
        <w:br/>
      </w:r>
      <w:r>
        <w:rPr>
          <w:rFonts w:ascii="Times New Roman"/>
          <w:b w:val="false"/>
          <w:i w:val="false"/>
          <w:color w:val="000000"/>
          <w:sz w:val="28"/>
        </w:rPr>
        <w:t xml:space="preserve">
      водообеспечение - 82000 тысячи тенге; </w:t>
      </w:r>
      <w:r>
        <w:br/>
      </w:r>
      <w:r>
        <w:rPr>
          <w:rFonts w:ascii="Times New Roman"/>
          <w:b w:val="false"/>
          <w:i w:val="false"/>
          <w:color w:val="000000"/>
          <w:sz w:val="28"/>
        </w:rPr>
        <w:t>
      8) 1347 тысяч тенге</w:t>
      </w:r>
      <w:r>
        <w:rPr>
          <w:rFonts w:ascii="Times New Roman"/>
          <w:b/>
          <w:i w:val="false"/>
          <w:color w:val="000000"/>
          <w:sz w:val="28"/>
        </w:rPr>
        <w:t xml:space="preserve"> -</w:t>
      </w:r>
      <w:r>
        <w:rPr>
          <w:rFonts w:ascii="Times New Roman"/>
          <w:b w:val="false"/>
          <w:i w:val="false"/>
          <w:color w:val="000000"/>
          <w:sz w:val="28"/>
        </w:rPr>
        <w:t xml:space="preserve"> на реализацию предоставления специальных социальных услуг, в том числе на:</w:t>
      </w:r>
      <w:r>
        <w:br/>
      </w:r>
      <w:r>
        <w:rPr>
          <w:rFonts w:ascii="Times New Roman"/>
          <w:b w:val="false"/>
          <w:i w:val="false"/>
          <w:color w:val="000000"/>
          <w:sz w:val="28"/>
        </w:rPr>
        <w:t>
      введение стандартов специальных социальных услуг на предоставление специальных социальных услуг нуждающимся гражданам на дому - 1347 тысяч тенге;</w:t>
      </w:r>
      <w:r>
        <w:br/>
      </w:r>
      <w:r>
        <w:rPr>
          <w:rFonts w:ascii="Times New Roman"/>
          <w:b w:val="false"/>
          <w:i w:val="false"/>
          <w:color w:val="000000"/>
          <w:sz w:val="28"/>
        </w:rPr>
        <w:t>
      9) 82 000 тысяч тенге - на развитие инженерно-коммуникационной инфраструктуры в рамках Программы занятости 2020;</w:t>
      </w:r>
      <w:r>
        <w:br/>
      </w:r>
      <w:r>
        <w:rPr>
          <w:rFonts w:ascii="Times New Roman"/>
          <w:b w:val="false"/>
          <w:i w:val="false"/>
          <w:color w:val="000000"/>
          <w:sz w:val="28"/>
        </w:rPr>
        <w:t>
      10) 4 290 тысяч тенге – на частичное субсидирование заработной платы;</w:t>
      </w:r>
      <w:r>
        <w:br/>
      </w:r>
      <w:r>
        <w:rPr>
          <w:rFonts w:ascii="Times New Roman"/>
          <w:b w:val="false"/>
          <w:i w:val="false"/>
          <w:color w:val="000000"/>
          <w:sz w:val="28"/>
        </w:rPr>
        <w:t>
      11) 8965 тысяч тенге – на создание центров занятости;</w:t>
      </w:r>
      <w:r>
        <w:br/>
      </w:r>
      <w:r>
        <w:rPr>
          <w:rFonts w:ascii="Times New Roman"/>
          <w:b w:val="false"/>
          <w:i w:val="false"/>
          <w:color w:val="000000"/>
          <w:sz w:val="28"/>
        </w:rPr>
        <w:t>
      12) 17214 тысяч тенге –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13) 245 001 тыс. тенге - на досрочное погашение бюджетного кредита на строительство и (или) приобретения жилья в рамках программы занятости 2020.</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маслихата Айыртауского района Северо-Казахстанской области от 17.11.2011 </w:t>
      </w:r>
      <w:r>
        <w:rPr>
          <w:rFonts w:ascii="Times New Roman"/>
          <w:b w:val="false"/>
          <w:i w:val="false"/>
          <w:color w:val="000000"/>
          <w:sz w:val="28"/>
        </w:rPr>
        <w:t>N 4-40-2</w:t>
      </w:r>
      <w:r>
        <w:br/>
      </w:r>
      <w:r>
        <w:rPr>
          <w:rFonts w:ascii="Times New Roman"/>
          <w:b w:val="false"/>
          <w:i w:val="false"/>
          <w:color w:val="000000"/>
          <w:sz w:val="28"/>
        </w:rPr>
        <w:t>
</w:t>
      </w:r>
      <w:r>
        <w:rPr>
          <w:rFonts w:ascii="Times New Roman"/>
          <w:b w:val="false"/>
          <w:i w:val="false"/>
          <w:color w:val="000000"/>
          <w:sz w:val="28"/>
        </w:rPr>
        <w:t>
      11. Учесть в бюджете района на 2011 год бюджетные кредиты из республиканского бюджета:</w:t>
      </w:r>
      <w:r>
        <w:br/>
      </w:r>
      <w:r>
        <w:rPr>
          <w:rFonts w:ascii="Times New Roman"/>
          <w:b w:val="false"/>
          <w:i w:val="false"/>
          <w:color w:val="000000"/>
          <w:sz w:val="28"/>
        </w:rPr>
        <w:t>
      для реализации мер социальной поддержки специалистов социальной сферы сельских населенных пунктов – 41 838 тысяч тенге.</w:t>
      </w:r>
      <w:r>
        <w:br/>
      </w:r>
      <w:r>
        <w:rPr>
          <w:rFonts w:ascii="Times New Roman"/>
          <w:b w:val="false"/>
          <w:i w:val="false"/>
          <w:color w:val="000000"/>
          <w:sz w:val="28"/>
        </w:rPr>
        <w:t>
      245 000 тысяч тенге – на строительство жилья в соответствии с Программой занятости 2020.</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маслихата Айыртауского района Северо-Казахстанской области от 29.03.2011 </w:t>
      </w:r>
      <w:r>
        <w:rPr>
          <w:rFonts w:ascii="Times New Roman"/>
          <w:b w:val="false"/>
          <w:i w:val="false"/>
          <w:color w:val="000000"/>
          <w:sz w:val="28"/>
        </w:rPr>
        <w:t>N 4-32-1</w:t>
      </w:r>
      <w:r>
        <w:br/>
      </w:r>
      <w:r>
        <w:rPr>
          <w:rFonts w:ascii="Times New Roman"/>
          <w:b w:val="false"/>
          <w:i w:val="false"/>
          <w:color w:val="000000"/>
          <w:sz w:val="28"/>
        </w:rPr>
        <w:t>
</w:t>
      </w:r>
      <w:r>
        <w:rPr>
          <w:rFonts w:ascii="Times New Roman"/>
          <w:b w:val="false"/>
          <w:i w:val="false"/>
          <w:color w:val="000000"/>
          <w:sz w:val="28"/>
        </w:rPr>
        <w:t>
      12. Учесть в бюджете района на 2011 год целевые трансферты из областного бюджета в следующих размерах:</w:t>
      </w:r>
      <w:r>
        <w:br/>
      </w:r>
      <w:r>
        <w:rPr>
          <w:rFonts w:ascii="Times New Roman"/>
          <w:b w:val="false"/>
          <w:i w:val="false"/>
          <w:color w:val="000000"/>
          <w:sz w:val="28"/>
        </w:rPr>
        <w:t>
      1) 53 464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2) 12 007 тысяч тенге – на установку противопожарной сигнализации, приобретение средств пожаротушения, услуг по обработке деревянных покрытий (конструкций) для объектов образования;</w:t>
      </w:r>
      <w:r>
        <w:br/>
      </w:r>
      <w:r>
        <w:rPr>
          <w:rFonts w:ascii="Times New Roman"/>
          <w:b w:val="false"/>
          <w:i w:val="false"/>
          <w:color w:val="000000"/>
          <w:sz w:val="28"/>
        </w:rPr>
        <w:t>
      3) 38635 тысяч тенге – на развитие инженерно-коммуникационной инфраструктуры в селе Саумалколь;</w:t>
      </w:r>
      <w:r>
        <w:br/>
      </w:r>
      <w:r>
        <w:rPr>
          <w:rFonts w:ascii="Times New Roman"/>
          <w:b w:val="false"/>
          <w:i w:val="false"/>
          <w:color w:val="000000"/>
          <w:sz w:val="28"/>
        </w:rPr>
        <w:t>
      4) 50000 тысяч тенге – на развитие и реконструкцию разводящих сетей в селе Саумалколь.</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маслихата Айыртауского района Северо-Казахстанской области от 29.03.2011 </w:t>
      </w:r>
      <w:r>
        <w:rPr>
          <w:rFonts w:ascii="Times New Roman"/>
          <w:b w:val="false"/>
          <w:i w:val="false"/>
          <w:color w:val="000000"/>
          <w:sz w:val="28"/>
        </w:rPr>
        <w:t>N 4-32-1</w:t>
      </w:r>
      <w:r>
        <w:rPr>
          <w:rFonts w:ascii="Times New Roman"/>
          <w:b w:val="false"/>
          <w:i w:val="false"/>
          <w:color w:val="ff0000"/>
          <w:sz w:val="28"/>
        </w:rPr>
        <w:t xml:space="preserve">; от 28.07.2011 </w:t>
      </w:r>
      <w:r>
        <w:rPr>
          <w:rFonts w:ascii="Times New Roman"/>
          <w:b w:val="false"/>
          <w:i w:val="false"/>
          <w:color w:val="000000"/>
          <w:sz w:val="28"/>
        </w:rPr>
        <w:t>N 4-36-1</w:t>
      </w:r>
      <w:r>
        <w:rPr>
          <w:rFonts w:ascii="Times New Roman"/>
          <w:b w:val="false"/>
          <w:i w:val="false"/>
          <w:color w:val="ff0000"/>
          <w:sz w:val="28"/>
        </w:rPr>
        <w:t xml:space="preserve">; от 10.10.2011 </w:t>
      </w:r>
      <w:r>
        <w:rPr>
          <w:rFonts w:ascii="Times New Roman"/>
          <w:b w:val="false"/>
          <w:i w:val="false"/>
          <w:color w:val="000000"/>
          <w:sz w:val="28"/>
        </w:rPr>
        <w:t>N 4-39-1</w:t>
      </w:r>
      <w:r>
        <w:br/>
      </w:r>
      <w:r>
        <w:rPr>
          <w:rFonts w:ascii="Times New Roman"/>
          <w:b w:val="false"/>
          <w:i w:val="false"/>
          <w:color w:val="000000"/>
          <w:sz w:val="28"/>
        </w:rPr>
        <w:t>
      5) 4806 тысяч тенге – на приобретение угля;</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подпунктом 5) в соответствии с решением маслихата Айыртауского района Северо-Казахстанской области от 29.03.2011 </w:t>
      </w:r>
      <w:r>
        <w:rPr>
          <w:rFonts w:ascii="Times New Roman"/>
          <w:b w:val="false"/>
          <w:i w:val="false"/>
          <w:color w:val="000000"/>
          <w:sz w:val="28"/>
        </w:rPr>
        <w:t>N 4-32-1</w:t>
      </w:r>
      <w:r>
        <w:br/>
      </w:r>
      <w:r>
        <w:rPr>
          <w:rFonts w:ascii="Times New Roman"/>
          <w:b w:val="false"/>
          <w:i w:val="false"/>
          <w:color w:val="000000"/>
          <w:sz w:val="28"/>
        </w:rPr>
        <w:t>
      6) 905 тысяч тенге – на внедрение системы электронного документооборота (СЭД);</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подпунктом 6) в соответствии с решением маслихата Айыртауского района Северо-Казахстанской области от 28.07.2011 </w:t>
      </w:r>
      <w:r>
        <w:rPr>
          <w:rFonts w:ascii="Times New Roman"/>
          <w:b w:val="false"/>
          <w:i w:val="false"/>
          <w:color w:val="000000"/>
          <w:sz w:val="28"/>
        </w:rPr>
        <w:t>N 4-36-1</w:t>
      </w:r>
      <w:r>
        <w:br/>
      </w:r>
      <w:r>
        <w:rPr>
          <w:rFonts w:ascii="Times New Roman"/>
          <w:b w:val="false"/>
          <w:i w:val="false"/>
          <w:color w:val="000000"/>
          <w:sz w:val="28"/>
        </w:rPr>
        <w:t>
      7) 42000 тысяч тенге – на реконструкцию объектов теплоснабжения в селе Саумалколь.</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подпунктом 7) в соответствии с решением маслихата Айыртауского района Северо-Казахстанской области от 28.07.2011 </w:t>
      </w:r>
      <w:r>
        <w:rPr>
          <w:rFonts w:ascii="Times New Roman"/>
          <w:b w:val="false"/>
          <w:i w:val="false"/>
          <w:color w:val="000000"/>
          <w:sz w:val="28"/>
        </w:rPr>
        <w:t>N 4-36-1</w:t>
      </w:r>
      <w:r>
        <w:br/>
      </w:r>
      <w:r>
        <w:rPr>
          <w:rFonts w:ascii="Times New Roman"/>
          <w:b w:val="false"/>
          <w:i w:val="false"/>
          <w:color w:val="000000"/>
          <w:sz w:val="28"/>
        </w:rPr>
        <w:t>
      12-1. Предусмотреть расходы в бюджете района за счет свободных остатков бюджетных средств, сложившихся на начало финансового года и возврат целевых трансфертов республиканского и областного бюджетов, неиспользованных в 2010 году, согласно приложению 9.</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пунктом 12-1 в соответствии с решением маслихата Айыртауского района Северо-Казахстанской области от 29.03.2011 </w:t>
      </w:r>
      <w:r>
        <w:rPr>
          <w:rFonts w:ascii="Times New Roman"/>
          <w:b w:val="false"/>
          <w:i w:val="false"/>
          <w:color w:val="000000"/>
          <w:sz w:val="28"/>
        </w:rPr>
        <w:t>N 4-32-1</w:t>
      </w:r>
      <w:r>
        <w:br/>
      </w:r>
      <w:r>
        <w:rPr>
          <w:rFonts w:ascii="Times New Roman"/>
          <w:b w:val="false"/>
          <w:i w:val="false"/>
          <w:color w:val="000000"/>
          <w:sz w:val="28"/>
        </w:rPr>
        <w:t>
</w:t>
      </w:r>
      <w:r>
        <w:rPr>
          <w:rFonts w:ascii="Times New Roman"/>
          <w:b w:val="false"/>
          <w:i w:val="false"/>
          <w:color w:val="000000"/>
          <w:sz w:val="28"/>
        </w:rPr>
        <w:t>
      13. Утвердить резерв местного исполнительного органа района на 2011 год в сумме 5000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13 в в редакции решения маслихата Айыртауского района Северо-Казахстанской области от 17.11.2011 </w:t>
      </w:r>
      <w:r>
        <w:rPr>
          <w:rFonts w:ascii="Times New Roman"/>
          <w:b w:val="false"/>
          <w:i w:val="false"/>
          <w:color w:val="000000"/>
          <w:sz w:val="28"/>
        </w:rPr>
        <w:t>N 4-40-2</w:t>
      </w:r>
      <w:r>
        <w:br/>
      </w:r>
      <w:r>
        <w:rPr>
          <w:rFonts w:ascii="Times New Roman"/>
          <w:b w:val="false"/>
          <w:i w:val="false"/>
          <w:color w:val="000000"/>
          <w:sz w:val="28"/>
        </w:rPr>
        <w:t>
</w:t>
      </w:r>
      <w:r>
        <w:rPr>
          <w:rFonts w:ascii="Times New Roman"/>
          <w:b w:val="false"/>
          <w:i w:val="false"/>
          <w:color w:val="000000"/>
          <w:sz w:val="28"/>
        </w:rPr>
        <w:t>
      14. Обеспечить в 2011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15.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гражданским служащим социального обеспечения, образования, культуры и спорта, работающим в аульной (сельской) местности.</w:t>
      </w:r>
      <w:r>
        <w:br/>
      </w:r>
      <w:r>
        <w:rPr>
          <w:rFonts w:ascii="Times New Roman"/>
          <w:b w:val="false"/>
          <w:i w:val="false"/>
          <w:color w:val="000000"/>
          <w:sz w:val="28"/>
        </w:rPr>
        <w:t>
</w:t>
      </w:r>
      <w:r>
        <w:rPr>
          <w:rFonts w:ascii="Times New Roman"/>
          <w:b w:val="false"/>
          <w:i w:val="false"/>
          <w:color w:val="000000"/>
          <w:sz w:val="28"/>
        </w:rPr>
        <w:t>
      16. Установить в расходах бюджета района на 2011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в размере 1 000 тенге.</w:t>
      </w:r>
      <w:r>
        <w:br/>
      </w:r>
      <w:r>
        <w:rPr>
          <w:rFonts w:ascii="Times New Roman"/>
          <w:b w:val="false"/>
          <w:i w:val="false"/>
          <w:color w:val="000000"/>
          <w:sz w:val="28"/>
        </w:rPr>
        <w:t>
</w:t>
      </w:r>
      <w:r>
        <w:rPr>
          <w:rFonts w:ascii="Times New Roman"/>
          <w:b w:val="false"/>
          <w:i w:val="false"/>
          <w:color w:val="000000"/>
          <w:sz w:val="28"/>
        </w:rPr>
        <w:t>
      17. Настоящее решение вводится в действие с 1 января 2011 года.</w:t>
      </w:r>
    </w:p>
    <w:bookmarkEnd w:id="1"/>
    <w:p>
      <w:pPr>
        <w:spacing w:after="0"/>
        <w:ind w:left="0"/>
        <w:jc w:val="both"/>
      </w:pPr>
      <w:r>
        <w:rPr>
          <w:rFonts w:ascii="Times New Roman"/>
          <w:b w:val="false"/>
          <w:i/>
          <w:color w:val="000000"/>
          <w:sz w:val="28"/>
        </w:rPr>
        <w:t>      Председатель ХХX                           Секретарь</w:t>
      </w:r>
      <w:r>
        <w:br/>
      </w:r>
      <w:r>
        <w:rPr>
          <w:rFonts w:ascii="Times New Roman"/>
          <w:b w:val="false"/>
          <w:i w:val="false"/>
          <w:color w:val="000000"/>
          <w:sz w:val="28"/>
        </w:rPr>
        <w:t>
</w:t>
      </w:r>
      <w:r>
        <w:rPr>
          <w:rFonts w:ascii="Times New Roman"/>
          <w:b w:val="false"/>
          <w:i/>
          <w:color w:val="000000"/>
          <w:sz w:val="28"/>
        </w:rPr>
        <w:t>      очередной сессии                           районного маслихата</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Н. Еременко                                К. Хамзин</w:t>
      </w:r>
    </w:p>
    <w:bookmarkStart w:name="z19"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bookmarkEnd w:id="2"/>
    <w:p>
      <w:pPr>
        <w:spacing w:after="0"/>
        <w:ind w:left="0"/>
        <w:jc w:val="left"/>
      </w:pPr>
      <w:r>
        <w:rPr>
          <w:rFonts w:ascii="Times New Roman"/>
          <w:b/>
          <w:i w:val="false"/>
          <w:color w:val="000000"/>
        </w:rPr>
        <w:t xml:space="preserve"> Бюджет района на 2011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Айыртауского района Северо-Казахстанской области от 17.11.2011 </w:t>
      </w:r>
      <w:r>
        <w:rPr>
          <w:rFonts w:ascii="Times New Roman"/>
          <w:b w:val="false"/>
          <w:i w:val="false"/>
          <w:color w:val="ff0000"/>
          <w:sz w:val="28"/>
        </w:rPr>
        <w:t>N 4-40-2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693"/>
        <w:gridCol w:w="7353"/>
        <w:gridCol w:w="20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3 426 530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430 292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73"/>
        <w:gridCol w:w="6993"/>
        <w:gridCol w:w="23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3 176 825,4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224 232,0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58 584,0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2 214 481,0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2 214 481,0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2 035 014,0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15 262,0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182 713,0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182 713,0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26 306,0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279 985,0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199 339,0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в рамках Программы занятости 2020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72 895,8</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22 224,7</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34 875,1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132 453,0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82 556,0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42 673,3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bookmarkStart w:name="z20"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bookmarkEnd w:id="3"/>
    <w:p>
      <w:pPr>
        <w:spacing w:after="0"/>
        <w:ind w:left="0"/>
        <w:jc w:val="left"/>
      </w:pPr>
      <w:r>
        <w:rPr>
          <w:rFonts w:ascii="Times New Roman"/>
          <w:b/>
          <w:i w:val="false"/>
          <w:color w:val="000000"/>
        </w:rPr>
        <w:t xml:space="preserve"> Бюджет района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53"/>
        <w:gridCol w:w="1133"/>
        <w:gridCol w:w="6593"/>
        <w:gridCol w:w="2353"/>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8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2 874 052</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415 014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246 387</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246 387</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125 571</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72 806</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33 216</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1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73"/>
        <w:gridCol w:w="1373"/>
        <w:gridCol w:w="6533"/>
        <w:gridCol w:w="2373"/>
      </w:tblGrid>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2 874 052</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231840</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14543,0</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56145</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2321401</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2321401</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2176984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20853</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33176</w:t>
            </w: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29567</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71577</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38785</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4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bookmarkEnd w:id="4"/>
    <w:p>
      <w:pPr>
        <w:spacing w:after="0"/>
        <w:ind w:left="0"/>
        <w:jc w:val="left"/>
      </w:pPr>
      <w:r>
        <w:rPr>
          <w:rFonts w:ascii="Times New Roman"/>
          <w:b/>
          <w:i w:val="false"/>
          <w:color w:val="000000"/>
        </w:rPr>
        <w:t xml:space="preserve"> Бюджет района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1073"/>
        <w:gridCol w:w="7173"/>
        <w:gridCol w:w="241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2 896 746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2 440 726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2 440 726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1433"/>
        <w:gridCol w:w="6453"/>
        <w:gridCol w:w="245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2 896 746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w:t>
            </w:r>
            <w:r>
              <w:br/>
            </w:r>
            <w:r>
              <w:rPr>
                <w:rFonts w:ascii="Times New Roman"/>
                <w:b w:val="false"/>
                <w:i w:val="false"/>
                <w:color w:val="000000"/>
                <w:sz w:val="20"/>
              </w:rPr>
              <w:t>
(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56741</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2331427</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2331427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2184057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131896</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131896</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35498</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31638</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bookmarkEnd w:id="5"/>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3"/>
      </w:tblGrid>
      <w:tr>
        <w:trPr>
          <w:trHeight w:val="24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45"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45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3"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bookmarkEnd w:id="6"/>
    <w:p>
      <w:pPr>
        <w:spacing w:after="0"/>
        <w:ind w:left="0"/>
        <w:jc w:val="left"/>
      </w:pPr>
      <w:r>
        <w:rPr>
          <w:rFonts w:ascii="Times New Roman"/>
          <w:b/>
          <w:i w:val="false"/>
          <w:color w:val="000000"/>
        </w:rPr>
        <w:t xml:space="preserve"> Бюджетные программы по сельским округам на 2011год</w:t>
      </w:r>
    </w:p>
    <w:p>
      <w:pPr>
        <w:spacing w:after="0"/>
        <w:ind w:left="0"/>
        <w:jc w:val="both"/>
      </w:pPr>
      <w:r>
        <w:rPr>
          <w:rFonts w:ascii="Times New Roman"/>
          <w:b w:val="false"/>
          <w:i w:val="false"/>
          <w:color w:val="ff0000"/>
          <w:sz w:val="28"/>
        </w:rPr>
        <w:t xml:space="preserve">      Сноска. Приложение 5 в редакции решения маслихата Айыртауского района Северо-Казахстанской области от 17.11.2011 </w:t>
      </w:r>
      <w:r>
        <w:rPr>
          <w:rFonts w:ascii="Times New Roman"/>
          <w:b w:val="false"/>
          <w:i w:val="false"/>
          <w:color w:val="ff0000"/>
          <w:sz w:val="28"/>
        </w:rPr>
        <w:t>N 4-40-2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33"/>
        <w:gridCol w:w="7833"/>
        <w:gridCol w:w="18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166547,7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127805</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127805</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127756</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13"/>
        <w:gridCol w:w="1373"/>
        <w:gridCol w:w="1393"/>
        <w:gridCol w:w="1313"/>
        <w:gridCol w:w="1553"/>
        <w:gridCol w:w="147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29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Арыкба</w:t>
            </w:r>
            <w:r>
              <w:br/>
            </w:r>
            <w:r>
              <w:rPr>
                <w:rFonts w:ascii="Times New Roman"/>
                <w:b w:val="false"/>
                <w:i w:val="false"/>
                <w:color w:val="000000"/>
                <w:sz w:val="20"/>
              </w:rPr>
              <w:t>
лыкско</w:t>
            </w:r>
            <w:r>
              <w:br/>
            </w:r>
            <w:r>
              <w:rPr>
                <w:rFonts w:ascii="Times New Roman"/>
                <w:b w:val="false"/>
                <w:i w:val="false"/>
                <w:color w:val="000000"/>
                <w:sz w:val="20"/>
              </w:rPr>
              <w:t>
госель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Антонов</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окру</w:t>
            </w:r>
            <w:r>
              <w:br/>
            </w:r>
            <w:r>
              <w:rPr>
                <w:rFonts w:ascii="Times New Roman"/>
                <w:b w:val="false"/>
                <w:i w:val="false"/>
                <w:color w:val="000000"/>
                <w:sz w:val="20"/>
              </w:rPr>
              <w:t>
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Володар</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окру</w:t>
            </w:r>
            <w:r>
              <w:br/>
            </w:r>
            <w:r>
              <w:rPr>
                <w:rFonts w:ascii="Times New Roman"/>
                <w:b w:val="false"/>
                <w:i w:val="false"/>
                <w:color w:val="000000"/>
                <w:sz w:val="20"/>
              </w:rPr>
              <w:t>
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w:t>
            </w:r>
            <w:r>
              <w:br/>
            </w:r>
            <w:r>
              <w:rPr>
                <w:rFonts w:ascii="Times New Roman"/>
                <w:b w:val="false"/>
                <w:i w:val="false"/>
                <w:color w:val="000000"/>
                <w:sz w:val="20"/>
              </w:rPr>
              <w:t>
твен</w:t>
            </w:r>
            <w:r>
              <w:br/>
            </w:r>
            <w:r>
              <w:rPr>
                <w:rFonts w:ascii="Times New Roman"/>
                <w:b w:val="false"/>
                <w:i w:val="false"/>
                <w:color w:val="000000"/>
                <w:sz w:val="20"/>
              </w:rPr>
              <w:t>
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Гуса</w:t>
            </w:r>
            <w:r>
              <w:br/>
            </w:r>
            <w:r>
              <w:rPr>
                <w:rFonts w:ascii="Times New Roman"/>
                <w:b w:val="false"/>
                <w:i w:val="false"/>
                <w:color w:val="000000"/>
                <w:sz w:val="20"/>
              </w:rPr>
              <w:t>
ков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w:t>
            </w:r>
            <w:r>
              <w:br/>
            </w:r>
            <w:r>
              <w:rPr>
                <w:rFonts w:ascii="Times New Roman"/>
                <w:b w:val="false"/>
                <w:i w:val="false"/>
                <w:color w:val="000000"/>
                <w:sz w:val="20"/>
              </w:rPr>
              <w:t>
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w:t>
            </w:r>
            <w:r>
              <w:br/>
            </w:r>
            <w:r>
              <w:rPr>
                <w:rFonts w:ascii="Times New Roman"/>
                <w:b w:val="false"/>
                <w:i w:val="false"/>
                <w:color w:val="000000"/>
                <w:sz w:val="20"/>
              </w:rPr>
              <w:t>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Елец</w:t>
            </w:r>
            <w:r>
              <w:br/>
            </w:r>
            <w:r>
              <w:rPr>
                <w:rFonts w:ascii="Times New Roman"/>
                <w:b w:val="false"/>
                <w:i w:val="false"/>
                <w:color w:val="000000"/>
                <w:sz w:val="20"/>
              </w:rPr>
              <w:t>
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w:t>
            </w:r>
            <w:r>
              <w:br/>
            </w:r>
            <w:r>
              <w:rPr>
                <w:rFonts w:ascii="Times New Roman"/>
                <w:b w:val="false"/>
                <w:i w:val="false"/>
                <w:color w:val="000000"/>
                <w:sz w:val="20"/>
              </w:rPr>
              <w:t>
твен</w:t>
            </w:r>
            <w:r>
              <w:br/>
            </w:r>
            <w:r>
              <w:rPr>
                <w:rFonts w:ascii="Times New Roman"/>
                <w:b w:val="false"/>
                <w:i w:val="false"/>
                <w:color w:val="000000"/>
                <w:sz w:val="20"/>
              </w:rPr>
              <w:t>
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Жеты</w:t>
            </w:r>
            <w:r>
              <w:br/>
            </w:r>
            <w:r>
              <w:rPr>
                <w:rFonts w:ascii="Times New Roman"/>
                <w:b w:val="false"/>
                <w:i w:val="false"/>
                <w:color w:val="000000"/>
                <w:sz w:val="20"/>
              </w:rPr>
              <w:t>
коль</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 окру</w:t>
            </w:r>
            <w:r>
              <w:br/>
            </w:r>
            <w:r>
              <w:rPr>
                <w:rFonts w:ascii="Times New Roman"/>
                <w:b w:val="false"/>
                <w:i w:val="false"/>
                <w:color w:val="000000"/>
                <w:sz w:val="20"/>
              </w:rPr>
              <w:t>
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Имантау</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окру</w:t>
            </w:r>
            <w:r>
              <w:br/>
            </w:r>
            <w:r>
              <w:rPr>
                <w:rFonts w:ascii="Times New Roman"/>
                <w:b w:val="false"/>
                <w:i w:val="false"/>
                <w:color w:val="000000"/>
                <w:sz w:val="20"/>
              </w:rPr>
              <w:t>
га"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Казан</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12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16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12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53"/>
        <w:gridCol w:w="1713"/>
        <w:gridCol w:w="1713"/>
        <w:gridCol w:w="1713"/>
        <w:gridCol w:w="1673"/>
        <w:gridCol w:w="167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Караталь</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Камсак</w:t>
            </w:r>
            <w:r>
              <w:br/>
            </w:r>
            <w:r>
              <w:rPr>
                <w:rFonts w:ascii="Times New Roman"/>
                <w:b w:val="false"/>
                <w:i w:val="false"/>
                <w:color w:val="000000"/>
                <w:sz w:val="20"/>
              </w:rPr>
              <w:t>
тинского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Констан</w:t>
            </w:r>
            <w:r>
              <w:br/>
            </w:r>
            <w:r>
              <w:rPr>
                <w:rFonts w:ascii="Times New Roman"/>
                <w:b w:val="false"/>
                <w:i w:val="false"/>
                <w:color w:val="000000"/>
                <w:sz w:val="20"/>
              </w:rPr>
              <w:t>
тиновско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Лобанов</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Нижнебур</w:t>
            </w:r>
            <w:r>
              <w:br/>
            </w:r>
            <w:r>
              <w:rPr>
                <w:rFonts w:ascii="Times New Roman"/>
                <w:b w:val="false"/>
                <w:i w:val="false"/>
                <w:color w:val="000000"/>
                <w:sz w:val="20"/>
              </w:rPr>
              <w:t>
лукского</w:t>
            </w:r>
            <w:r>
              <w:br/>
            </w:r>
            <w:r>
              <w:rPr>
                <w:rFonts w:ascii="Times New Roman"/>
                <w:b w:val="false"/>
                <w:i w:val="false"/>
                <w:color w:val="000000"/>
                <w:sz w:val="20"/>
              </w:rPr>
              <w:t>
округа"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Сырымбет</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Украин</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10468,0</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12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16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12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bl>
    <w:bookmarkStart w:name="z24"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bookmarkEnd w:id="7"/>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2011 год</w:t>
      </w:r>
    </w:p>
    <w:p>
      <w:pPr>
        <w:spacing w:after="0"/>
        <w:ind w:left="0"/>
        <w:jc w:val="both"/>
      </w:pPr>
      <w:r>
        <w:rPr>
          <w:rFonts w:ascii="Times New Roman"/>
          <w:b w:val="false"/>
          <w:i w:val="false"/>
          <w:color w:val="ff0000"/>
          <w:sz w:val="28"/>
        </w:rPr>
        <w:t xml:space="preserve">      Сноска. Приложение 6 в редакции решения маслихата Айыртауского района Северо-Казахстанской области от 17.11.2011 </w:t>
      </w:r>
      <w:r>
        <w:rPr>
          <w:rFonts w:ascii="Times New Roman"/>
          <w:b w:val="false"/>
          <w:i w:val="false"/>
          <w:color w:val="ff0000"/>
          <w:sz w:val="28"/>
        </w:rPr>
        <w:t>N 4-40-2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0631"/>
        <w:gridCol w:w="1569"/>
      </w:tblGrid>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64 007</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Экскурсионные поездки (авиатуры)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 г.г., вдовам воинов погибших в годы Великой Отечественной войны, не вступившие в повторный брак, бывшим несовершеннолетним узникам концлагерей, жителям блокадного Ленинграда,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льготы для посещения бани и парикмахерской участникам и инвалидам Великой Отечественной войны и лиц, приравненных к ним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2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рамках программы по стимулированию рождаемости "Фонд поколений"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58 061</w:t>
            </w:r>
          </w:p>
        </w:tc>
      </w:tr>
    </w:tbl>
    <w:bookmarkStart w:name="z25" w:id="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bookmarkEnd w:id="8"/>
    <w:p>
      <w:pPr>
        <w:spacing w:after="0"/>
        <w:ind w:left="0"/>
        <w:jc w:val="left"/>
      </w:pPr>
      <w:r>
        <w:rPr>
          <w:rFonts w:ascii="Times New Roman"/>
          <w:b/>
          <w:i w:val="false"/>
          <w:color w:val="000000"/>
        </w:rPr>
        <w:t xml:space="preserve"> Бюджетные программы по сельским округам на 2012 год</w:t>
      </w:r>
    </w:p>
    <w:p>
      <w:pPr>
        <w:spacing w:after="0"/>
        <w:ind w:left="0"/>
        <w:jc w:val="both"/>
      </w:pPr>
      <w:r>
        <w:rPr>
          <w:rFonts w:ascii="Times New Roman"/>
          <w:b w:val="false"/>
          <w:i w:val="false"/>
          <w:color w:val="ff0000"/>
          <w:sz w:val="28"/>
        </w:rPr>
        <w:t xml:space="preserve">      Сноска. Решение дополнено приложением 7 в соответствии с решением маслихата Айыртауского района Северо-Казахстанской области от 29.03.2011 </w:t>
      </w:r>
      <w:r>
        <w:rPr>
          <w:rFonts w:ascii="Times New Roman"/>
          <w:b w:val="false"/>
          <w:i w:val="false"/>
          <w:color w:val="ff0000"/>
          <w:sz w:val="28"/>
        </w:rPr>
        <w:t>N 4-32-1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93"/>
        <w:gridCol w:w="753"/>
        <w:gridCol w:w="7558"/>
        <w:gridCol w:w="187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178846</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613"/>
        <w:gridCol w:w="1633"/>
        <w:gridCol w:w="1633"/>
        <w:gridCol w:w="1593"/>
        <w:gridCol w:w="1613"/>
        <w:gridCol w:w="177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29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Арыкба</w:t>
            </w:r>
            <w:r>
              <w:br/>
            </w:r>
            <w:r>
              <w:rPr>
                <w:rFonts w:ascii="Times New Roman"/>
                <w:b w:val="false"/>
                <w:i w:val="false"/>
                <w:color w:val="000000"/>
                <w:sz w:val="20"/>
              </w:rPr>
              <w:t>
лыкско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Антоновского сель</w:t>
            </w:r>
            <w:r>
              <w:br/>
            </w:r>
            <w:r>
              <w:rPr>
                <w:rFonts w:ascii="Times New Roman"/>
                <w:b w:val="false"/>
                <w:i w:val="false"/>
                <w:color w:val="000000"/>
                <w:sz w:val="20"/>
              </w:rPr>
              <w:t>
ского округа"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Володарского сель</w:t>
            </w:r>
            <w:r>
              <w:br/>
            </w:r>
            <w:r>
              <w:rPr>
                <w:rFonts w:ascii="Times New Roman"/>
                <w:b w:val="false"/>
                <w:i w:val="false"/>
                <w:color w:val="000000"/>
                <w:sz w:val="20"/>
              </w:rPr>
              <w:t>
ского округа"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реждение "Ап</w:t>
            </w:r>
            <w:r>
              <w:br/>
            </w:r>
            <w:r>
              <w:rPr>
                <w:rFonts w:ascii="Times New Roman"/>
                <w:b w:val="false"/>
                <w:i w:val="false"/>
                <w:color w:val="000000"/>
                <w:sz w:val="20"/>
              </w:rPr>
              <w:t>
парат акима Гусаковского сель</w:t>
            </w:r>
            <w:r>
              <w:br/>
            </w:r>
            <w:r>
              <w:rPr>
                <w:rFonts w:ascii="Times New Roman"/>
                <w:b w:val="false"/>
                <w:i w:val="false"/>
                <w:color w:val="000000"/>
                <w:sz w:val="20"/>
              </w:rPr>
              <w:t>
ского округа"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Елецко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Жеты</w:t>
            </w:r>
            <w:r>
              <w:br/>
            </w:r>
            <w:r>
              <w:rPr>
                <w:rFonts w:ascii="Times New Roman"/>
                <w:b w:val="false"/>
                <w:i w:val="false"/>
                <w:color w:val="000000"/>
                <w:sz w:val="20"/>
              </w:rPr>
              <w:t>
кольского сель</w:t>
            </w:r>
            <w:r>
              <w:br/>
            </w:r>
            <w:r>
              <w:rPr>
                <w:rFonts w:ascii="Times New Roman"/>
                <w:b w:val="false"/>
                <w:i w:val="false"/>
                <w:color w:val="000000"/>
                <w:sz w:val="20"/>
              </w:rPr>
              <w:t>
ского округа"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Имантау</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5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1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513"/>
        <w:gridCol w:w="1513"/>
        <w:gridCol w:w="1493"/>
        <w:gridCol w:w="1653"/>
        <w:gridCol w:w="1593"/>
        <w:gridCol w:w="1533"/>
        <w:gridCol w:w="169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Казанского сель</w:t>
            </w:r>
            <w:r>
              <w:br/>
            </w:r>
            <w:r>
              <w:rPr>
                <w:rFonts w:ascii="Times New Roman"/>
                <w:b w:val="false"/>
                <w:i w:val="false"/>
                <w:color w:val="000000"/>
                <w:sz w:val="20"/>
              </w:rPr>
              <w:t>
ского округа"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Кара</w:t>
            </w:r>
            <w:r>
              <w:br/>
            </w:r>
            <w:r>
              <w:rPr>
                <w:rFonts w:ascii="Times New Roman"/>
                <w:b w:val="false"/>
                <w:i w:val="false"/>
                <w:color w:val="000000"/>
                <w:sz w:val="20"/>
              </w:rPr>
              <w:t>
тальского сель</w:t>
            </w:r>
            <w:r>
              <w:br/>
            </w:r>
            <w:r>
              <w:rPr>
                <w:rFonts w:ascii="Times New Roman"/>
                <w:b w:val="false"/>
                <w:i w:val="false"/>
                <w:color w:val="000000"/>
                <w:sz w:val="20"/>
              </w:rPr>
              <w:t>
ского округа"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Камсак</w:t>
            </w:r>
            <w:r>
              <w:br/>
            </w:r>
            <w:r>
              <w:rPr>
                <w:rFonts w:ascii="Times New Roman"/>
                <w:b w:val="false"/>
                <w:i w:val="false"/>
                <w:color w:val="000000"/>
                <w:sz w:val="20"/>
              </w:rPr>
              <w:t>
тинско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Константинов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Лобанов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Нижне</w:t>
            </w:r>
            <w:r>
              <w:br/>
            </w:r>
            <w:r>
              <w:rPr>
                <w:rFonts w:ascii="Times New Roman"/>
                <w:b w:val="false"/>
                <w:i w:val="false"/>
                <w:color w:val="000000"/>
                <w:sz w:val="20"/>
              </w:rPr>
              <w:t>
бурлук</w:t>
            </w:r>
            <w:r>
              <w:br/>
            </w:r>
            <w:r>
              <w:rPr>
                <w:rFonts w:ascii="Times New Roman"/>
                <w:b w:val="false"/>
                <w:i w:val="false"/>
                <w:color w:val="000000"/>
                <w:sz w:val="20"/>
              </w:rPr>
              <w:t>
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Сырым</w:t>
            </w:r>
            <w:r>
              <w:br/>
            </w:r>
            <w:r>
              <w:rPr>
                <w:rFonts w:ascii="Times New Roman"/>
                <w:b w:val="false"/>
                <w:i w:val="false"/>
                <w:color w:val="000000"/>
                <w:sz w:val="20"/>
              </w:rPr>
              <w:t>
бетско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Украин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3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6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bl>
    <w:bookmarkStart w:name="z26" w:id="9"/>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bookmarkEnd w:id="9"/>
    <w:p>
      <w:pPr>
        <w:spacing w:after="0"/>
        <w:ind w:left="0"/>
        <w:jc w:val="left"/>
      </w:pPr>
      <w:r>
        <w:rPr>
          <w:rFonts w:ascii="Times New Roman"/>
          <w:b/>
          <w:i w:val="false"/>
          <w:color w:val="000000"/>
        </w:rPr>
        <w:t xml:space="preserve"> Бюджетные программы по сельским округам на 2013 год</w:t>
      </w:r>
    </w:p>
    <w:p>
      <w:pPr>
        <w:spacing w:after="0"/>
        <w:ind w:left="0"/>
        <w:jc w:val="both"/>
      </w:pPr>
      <w:r>
        <w:rPr>
          <w:rFonts w:ascii="Times New Roman"/>
          <w:b w:val="false"/>
          <w:i w:val="false"/>
          <w:color w:val="ff0000"/>
          <w:sz w:val="28"/>
        </w:rPr>
        <w:t xml:space="preserve">      Сноска. Решение дополнено приложением 8 в соответствии с решением маслихата Айыртауского района Северо-Казахстанской области от 29.03.2011 </w:t>
      </w:r>
      <w:r>
        <w:rPr>
          <w:rFonts w:ascii="Times New Roman"/>
          <w:b w:val="false"/>
          <w:i w:val="false"/>
          <w:color w:val="ff0000"/>
          <w:sz w:val="28"/>
        </w:rPr>
        <w:t>N 4-32-1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93"/>
        <w:gridCol w:w="7833"/>
        <w:gridCol w:w="15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183909</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gridCol w:w="1753"/>
        <w:gridCol w:w="1633"/>
        <w:gridCol w:w="1593"/>
        <w:gridCol w:w="1693"/>
        <w:gridCol w:w="173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29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Арыкба</w:t>
            </w:r>
            <w:r>
              <w:br/>
            </w:r>
            <w:r>
              <w:rPr>
                <w:rFonts w:ascii="Times New Roman"/>
                <w:b w:val="false"/>
                <w:i w:val="false"/>
                <w:color w:val="000000"/>
                <w:sz w:val="20"/>
              </w:rPr>
              <w:t>
лыкского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Антонов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Володар</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Гусаковского сель</w:t>
            </w:r>
            <w:r>
              <w:br/>
            </w:r>
            <w:r>
              <w:rPr>
                <w:rFonts w:ascii="Times New Roman"/>
                <w:b w:val="false"/>
                <w:i w:val="false"/>
                <w:color w:val="000000"/>
                <w:sz w:val="20"/>
              </w:rPr>
              <w:t>
ского округа"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Елецко</w:t>
            </w:r>
            <w:r>
              <w:br/>
            </w:r>
            <w:r>
              <w:rPr>
                <w:rFonts w:ascii="Times New Roman"/>
                <w:b w:val="false"/>
                <w:i w:val="false"/>
                <w:color w:val="000000"/>
                <w:sz w:val="20"/>
              </w:rPr>
              <w:t>
го сель</w:t>
            </w:r>
            <w:r>
              <w:br/>
            </w:r>
            <w:r>
              <w:rPr>
                <w:rFonts w:ascii="Times New Roman"/>
                <w:b w:val="false"/>
                <w:i w:val="false"/>
                <w:color w:val="000000"/>
                <w:sz w:val="20"/>
              </w:rPr>
              <w:t>
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Жетыкольского сель</w:t>
            </w:r>
            <w:r>
              <w:br/>
            </w:r>
            <w:r>
              <w:rPr>
                <w:rFonts w:ascii="Times New Roman"/>
                <w:b w:val="false"/>
                <w:i w:val="false"/>
                <w:color w:val="000000"/>
                <w:sz w:val="20"/>
              </w:rPr>
              <w:t>
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Имантау</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6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6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193"/>
        <w:gridCol w:w="1213"/>
        <w:gridCol w:w="1473"/>
        <w:gridCol w:w="1633"/>
        <w:gridCol w:w="1573"/>
        <w:gridCol w:w="1653"/>
        <w:gridCol w:w="167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Казан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w:t>
            </w:r>
            <w:r>
              <w:br/>
            </w:r>
            <w:r>
              <w:rPr>
                <w:rFonts w:ascii="Times New Roman"/>
                <w:b w:val="false"/>
                <w:i w:val="false"/>
                <w:color w:val="000000"/>
                <w:sz w:val="20"/>
              </w:rPr>
              <w:t>
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Кара</w:t>
            </w:r>
            <w:r>
              <w:br/>
            </w:r>
            <w:r>
              <w:rPr>
                <w:rFonts w:ascii="Times New Roman"/>
                <w:b w:val="false"/>
                <w:i w:val="false"/>
                <w:color w:val="000000"/>
                <w:sz w:val="20"/>
              </w:rPr>
              <w:t>
таль</w:t>
            </w:r>
            <w:r>
              <w:br/>
            </w:r>
            <w:r>
              <w:rPr>
                <w:rFonts w:ascii="Times New Roman"/>
                <w:b w:val="false"/>
                <w:i w:val="false"/>
                <w:color w:val="000000"/>
                <w:sz w:val="20"/>
              </w:rPr>
              <w:t>
ского сель</w:t>
            </w:r>
            <w:r>
              <w:br/>
            </w:r>
            <w:r>
              <w:rPr>
                <w:rFonts w:ascii="Times New Roman"/>
                <w:b w:val="false"/>
                <w:i w:val="false"/>
                <w:color w:val="000000"/>
                <w:sz w:val="20"/>
              </w:rPr>
              <w:t>
ского окру</w:t>
            </w:r>
            <w:r>
              <w:br/>
            </w:r>
            <w:r>
              <w:rPr>
                <w:rFonts w:ascii="Times New Roman"/>
                <w:b w:val="false"/>
                <w:i w:val="false"/>
                <w:color w:val="000000"/>
                <w:sz w:val="20"/>
              </w:rPr>
              <w:t>
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w:t>
            </w:r>
            <w:r>
              <w:br/>
            </w:r>
            <w:r>
              <w:rPr>
                <w:rFonts w:ascii="Times New Roman"/>
                <w:b w:val="false"/>
                <w:i w:val="false"/>
                <w:color w:val="000000"/>
                <w:sz w:val="20"/>
              </w:rPr>
              <w:t>
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Кам</w:t>
            </w:r>
            <w:r>
              <w:br/>
            </w:r>
            <w:r>
              <w:rPr>
                <w:rFonts w:ascii="Times New Roman"/>
                <w:b w:val="false"/>
                <w:i w:val="false"/>
                <w:color w:val="000000"/>
                <w:sz w:val="20"/>
              </w:rPr>
              <w:t>
сак</w:t>
            </w:r>
            <w:r>
              <w:br/>
            </w:r>
            <w:r>
              <w:rPr>
                <w:rFonts w:ascii="Times New Roman"/>
                <w:b w:val="false"/>
                <w:i w:val="false"/>
                <w:color w:val="000000"/>
                <w:sz w:val="20"/>
              </w:rPr>
              <w:t>
тин</w:t>
            </w:r>
            <w:r>
              <w:br/>
            </w:r>
            <w:r>
              <w:rPr>
                <w:rFonts w:ascii="Times New Roman"/>
                <w:b w:val="false"/>
                <w:i w:val="false"/>
                <w:color w:val="000000"/>
                <w:sz w:val="20"/>
              </w:rPr>
              <w:t>
ского сель</w:t>
            </w:r>
            <w:r>
              <w:br/>
            </w:r>
            <w:r>
              <w:rPr>
                <w:rFonts w:ascii="Times New Roman"/>
                <w:b w:val="false"/>
                <w:i w:val="false"/>
                <w:color w:val="000000"/>
                <w:sz w:val="20"/>
              </w:rPr>
              <w:t>
ского окру</w:t>
            </w:r>
            <w:r>
              <w:br/>
            </w:r>
            <w:r>
              <w:rPr>
                <w:rFonts w:ascii="Times New Roman"/>
                <w:b w:val="false"/>
                <w:i w:val="false"/>
                <w:color w:val="000000"/>
                <w:sz w:val="20"/>
              </w:rPr>
              <w:t>
га"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Константинов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Лобановского сель</w:t>
            </w:r>
            <w:r>
              <w:br/>
            </w:r>
            <w:r>
              <w:rPr>
                <w:rFonts w:ascii="Times New Roman"/>
                <w:b w:val="false"/>
                <w:i w:val="false"/>
                <w:color w:val="000000"/>
                <w:sz w:val="20"/>
              </w:rPr>
              <w:t>
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режден</w:t>
            </w:r>
            <w:r>
              <w:br/>
            </w:r>
            <w:r>
              <w:rPr>
                <w:rFonts w:ascii="Times New Roman"/>
                <w:b w:val="false"/>
                <w:i w:val="false"/>
                <w:color w:val="000000"/>
                <w:sz w:val="20"/>
              </w:rPr>
              <w:t>
ие "Ап</w:t>
            </w:r>
            <w:r>
              <w:br/>
            </w:r>
            <w:r>
              <w:rPr>
                <w:rFonts w:ascii="Times New Roman"/>
                <w:b w:val="false"/>
                <w:i w:val="false"/>
                <w:color w:val="000000"/>
                <w:sz w:val="20"/>
              </w:rPr>
              <w:t>
парат акима Нижне</w:t>
            </w:r>
            <w:r>
              <w:br/>
            </w:r>
            <w:r>
              <w:rPr>
                <w:rFonts w:ascii="Times New Roman"/>
                <w:b w:val="false"/>
                <w:i w:val="false"/>
                <w:color w:val="000000"/>
                <w:sz w:val="20"/>
              </w:rPr>
              <w:t>
бурлук</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реждение "Аппарат акима Сырымбетского сель</w:t>
            </w:r>
            <w:r>
              <w:br/>
            </w:r>
            <w:r>
              <w:rPr>
                <w:rFonts w:ascii="Times New Roman"/>
                <w:b w:val="false"/>
                <w:i w:val="false"/>
                <w:color w:val="000000"/>
                <w:sz w:val="20"/>
              </w:rPr>
              <w:t>
ского округа"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Украин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6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5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5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6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4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6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bl>
    <w:bookmarkStart w:name="z27" w:id="10"/>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bookmarkEnd w:id="10"/>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2011 год</w:t>
      </w:r>
    </w:p>
    <w:p>
      <w:pPr>
        <w:spacing w:after="0"/>
        <w:ind w:left="0"/>
        <w:jc w:val="both"/>
      </w:pPr>
      <w:r>
        <w:rPr>
          <w:rFonts w:ascii="Times New Roman"/>
          <w:b w:val="false"/>
          <w:i w:val="false"/>
          <w:color w:val="ff0000"/>
          <w:sz w:val="28"/>
        </w:rPr>
        <w:t xml:space="preserve">      Сноска. Решение дополнено приложением 9 в соответствии с решением маслихата Айыртауского района Северо-Казахстанской области от 29.03.2011 </w:t>
      </w:r>
      <w:r>
        <w:rPr>
          <w:rFonts w:ascii="Times New Roman"/>
          <w:b w:val="false"/>
          <w:i w:val="false"/>
          <w:color w:val="ff0000"/>
          <w:sz w:val="28"/>
        </w:rPr>
        <w:t>N 4-32-1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0273"/>
        <w:gridCol w:w="1673"/>
      </w:tblGrid>
      <w:tr>
        <w:trPr>
          <w:trHeight w:val="22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w:t>
            </w:r>
          </w:p>
        </w:tc>
      </w:tr>
      <w:tr>
        <w:trPr>
          <w:trHeight w:val="2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Экскурсионные поездки (авиатуры)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 г.г., вдовам воинов погибших в годы Великой Отечественной войны, не вступившие в повторный брак, бывшим несовершеннолетним узникам концлагерей, жителям блокадного Ленинграда,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льготы для посещения бани и парикмахерской участникам и инвалидам Великой Отечественной войны и лиц, приравненных к ним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21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рамках программы по стимулированию рождаемости "Фонд поколений"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