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acb4" w14:textId="25da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22 сессии Петропавловского городского маслихата от 25 декабря 2009 года N 1 "О бюджете города Петропавловска на 2010-2012 годы"</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30 июля 2010 года N 1. Зарегистрировано Управлением юстиции города Петропавловска Северо-Казахстанской области 2 сентября 2010 года N 13-1-182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пунктом 3</w:t>
      </w:r>
      <w:r>
        <w:rPr>
          <w:rFonts w:ascii="Times New Roman"/>
          <w:b w:val="false"/>
          <w:i w:val="false"/>
          <w:color w:val="000000"/>
          <w:sz w:val="28"/>
        </w:rPr>
        <w:t xml:space="preserve"> статьи 28 Закона Республики Казахстан «О нормативных правовых актах» от 24 марта 1998 года № 213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от 25 декабря 2009 года № 1 «О бюджете города Петропавловска на 2010-2012 годы» (зарегистрировано в Реестре государственной регистрации нормативных правовых актов за номером 13-1-168 от 18.01.2010 года, опубликовано 22 января 2010 года в газетах «Қызылжар-Нұры» № 5, «Проспект СК» № 4)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в подпункте 1) цифры «10855888» заменить цифрами «10829141»;</w:t>
      </w:r>
      <w:r>
        <w:br/>
      </w:r>
      <w:r>
        <w:rPr>
          <w:rFonts w:ascii="Times New Roman"/>
          <w:b w:val="false"/>
          <w:i w:val="false"/>
          <w:color w:val="000000"/>
          <w:sz w:val="28"/>
        </w:rPr>
        <w:t>
      цифры «4770781» заменить цифрами «4768676»;</w:t>
      </w:r>
      <w:r>
        <w:br/>
      </w:r>
      <w:r>
        <w:rPr>
          <w:rFonts w:ascii="Times New Roman"/>
          <w:b w:val="false"/>
          <w:i w:val="false"/>
          <w:color w:val="000000"/>
          <w:sz w:val="28"/>
        </w:rPr>
        <w:t>
      цифры «26472» заменить цифрами «28141»;</w:t>
      </w:r>
      <w:r>
        <w:br/>
      </w:r>
      <w:r>
        <w:rPr>
          <w:rFonts w:ascii="Times New Roman"/>
          <w:b w:val="false"/>
          <w:i w:val="false"/>
          <w:color w:val="000000"/>
          <w:sz w:val="28"/>
        </w:rPr>
        <w:t>
      цифры «960961» заменить цифрами «961397»;</w:t>
      </w:r>
      <w:r>
        <w:br/>
      </w:r>
      <w:r>
        <w:rPr>
          <w:rFonts w:ascii="Times New Roman"/>
          <w:b w:val="false"/>
          <w:i w:val="false"/>
          <w:color w:val="000000"/>
          <w:sz w:val="28"/>
        </w:rPr>
        <w:t>
      цифры «5097674» заменить цифрами «5070927»;</w:t>
      </w:r>
      <w:r>
        <w:br/>
      </w:r>
      <w:r>
        <w:rPr>
          <w:rFonts w:ascii="Times New Roman"/>
          <w:b w:val="false"/>
          <w:i w:val="false"/>
          <w:color w:val="000000"/>
          <w:sz w:val="28"/>
        </w:rPr>
        <w:t>
      в подпункте 2) цифры «10975839,9» заменить цифрами «10949092,9».</w:t>
      </w:r>
      <w:r>
        <w:br/>
      </w:r>
      <w:r>
        <w:rPr>
          <w:rFonts w:ascii="Times New Roman"/>
          <w:b w:val="false"/>
          <w:i w:val="false"/>
          <w:color w:val="000000"/>
          <w:sz w:val="28"/>
        </w:rPr>
        <w:t>
      в пункте 10:</w:t>
      </w:r>
      <w:r>
        <w:br/>
      </w:r>
      <w:r>
        <w:rPr>
          <w:rFonts w:ascii="Times New Roman"/>
          <w:b w:val="false"/>
          <w:i w:val="false"/>
          <w:color w:val="000000"/>
          <w:sz w:val="28"/>
        </w:rPr>
        <w:t>
      подпункте 6) цифры «146395» заменить цифрами «146327»;</w:t>
      </w:r>
      <w:r>
        <w:br/>
      </w:r>
      <w:r>
        <w:rPr>
          <w:rFonts w:ascii="Times New Roman"/>
          <w:b w:val="false"/>
          <w:i w:val="false"/>
          <w:color w:val="000000"/>
          <w:sz w:val="28"/>
        </w:rPr>
        <w:t>
      подпункте 9) цифры «927576» заменить цифрами «924901»;</w:t>
      </w:r>
      <w:r>
        <w:br/>
      </w:r>
      <w:r>
        <w:rPr>
          <w:rFonts w:ascii="Times New Roman"/>
          <w:b w:val="false"/>
          <w:i w:val="false"/>
          <w:color w:val="000000"/>
          <w:sz w:val="28"/>
        </w:rPr>
        <w:t>
      цифры «56789» заменить цифрами «54614»;</w:t>
      </w:r>
      <w:r>
        <w:br/>
      </w:r>
      <w:r>
        <w:rPr>
          <w:rFonts w:ascii="Times New Roman"/>
          <w:b w:val="false"/>
          <w:i w:val="false"/>
          <w:color w:val="000000"/>
          <w:sz w:val="28"/>
        </w:rPr>
        <w:t>
      цифры «27360» заменить цифрами «26860».</w:t>
      </w:r>
      <w:r>
        <w:br/>
      </w:r>
      <w:r>
        <w:rPr>
          <w:rFonts w:ascii="Times New Roman"/>
          <w:b w:val="false"/>
          <w:i w:val="false"/>
          <w:color w:val="000000"/>
          <w:sz w:val="28"/>
        </w:rPr>
        <w:t>
      в пункте 12:</w:t>
      </w:r>
      <w:r>
        <w:br/>
      </w:r>
      <w:r>
        <w:rPr>
          <w:rFonts w:ascii="Times New Roman"/>
          <w:b w:val="false"/>
          <w:i w:val="false"/>
          <w:color w:val="000000"/>
          <w:sz w:val="28"/>
        </w:rPr>
        <w:t>
      подпункте 3) цифры «580667» заменить цифрами «579588»;</w:t>
      </w:r>
      <w:r>
        <w:br/>
      </w:r>
      <w:r>
        <w:rPr>
          <w:rFonts w:ascii="Times New Roman"/>
          <w:b w:val="false"/>
          <w:i w:val="false"/>
          <w:color w:val="000000"/>
          <w:sz w:val="28"/>
        </w:rPr>
        <w:t>
      цифры «28345» заменить цифрами «27266»;</w:t>
      </w:r>
      <w:r>
        <w:br/>
      </w:r>
      <w:r>
        <w:rPr>
          <w:rFonts w:ascii="Times New Roman"/>
          <w:b w:val="false"/>
          <w:i w:val="false"/>
          <w:color w:val="000000"/>
          <w:sz w:val="28"/>
        </w:rPr>
        <w:t>
      подпункте 9) цифры «209104» заменить цифрами «201627»;</w:t>
      </w:r>
      <w:r>
        <w:br/>
      </w:r>
      <w:r>
        <w:rPr>
          <w:rFonts w:ascii="Times New Roman"/>
          <w:b w:val="false"/>
          <w:i w:val="false"/>
          <w:color w:val="000000"/>
          <w:sz w:val="28"/>
        </w:rPr>
        <w:t>
      подпункте 15) цифры «110696» заменить цифрами «196227»;</w:t>
      </w:r>
      <w:r>
        <w:br/>
      </w:r>
      <w:r>
        <w:rPr>
          <w:rFonts w:ascii="Times New Roman"/>
          <w:b w:val="false"/>
          <w:i w:val="false"/>
          <w:color w:val="000000"/>
          <w:sz w:val="28"/>
        </w:rPr>
        <w:t>
      подпункте 16) цифры «112738» заменить цифрами «78870»;</w:t>
      </w:r>
      <w:r>
        <w:br/>
      </w:r>
      <w:r>
        <w:rPr>
          <w:rFonts w:ascii="Times New Roman"/>
          <w:b w:val="false"/>
          <w:i w:val="false"/>
          <w:color w:val="000000"/>
          <w:sz w:val="28"/>
        </w:rPr>
        <w:t>
      подпункте 17) цифры «82860» заменить цифрами «55433»;</w:t>
      </w:r>
      <w:r>
        <w:br/>
      </w:r>
      <w:r>
        <w:rPr>
          <w:rFonts w:ascii="Times New Roman"/>
          <w:b w:val="false"/>
          <w:i w:val="false"/>
          <w:color w:val="000000"/>
          <w:sz w:val="28"/>
        </w:rPr>
        <w:t>
      подпункт 21) исключить;</w:t>
      </w:r>
      <w:r>
        <w:br/>
      </w:r>
      <w:r>
        <w:rPr>
          <w:rFonts w:ascii="Times New Roman"/>
          <w:b w:val="false"/>
          <w:i w:val="false"/>
          <w:color w:val="000000"/>
          <w:sz w:val="28"/>
        </w:rPr>
        <w:t>
      дополнить подпунктом 24) следующего содержания:</w:t>
      </w:r>
      <w:r>
        <w:br/>
      </w:r>
      <w:r>
        <w:rPr>
          <w:rFonts w:ascii="Times New Roman"/>
          <w:b w:val="false"/>
          <w:i w:val="false"/>
          <w:color w:val="000000"/>
          <w:sz w:val="28"/>
        </w:rPr>
        <w:t>
      «24) 2316 тысяч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в пункте 12-1:</w:t>
      </w:r>
      <w:r>
        <w:br/>
      </w:r>
      <w:r>
        <w:rPr>
          <w:rFonts w:ascii="Times New Roman"/>
          <w:b w:val="false"/>
          <w:i w:val="false"/>
          <w:color w:val="000000"/>
          <w:sz w:val="28"/>
        </w:rPr>
        <w:t>
      в абзаце 4 цифры «38478» заменить цифрами «56478».</w:t>
      </w:r>
      <w:r>
        <w:br/>
      </w:r>
      <w:r>
        <w:rPr>
          <w:rFonts w:ascii="Times New Roman"/>
          <w:b w:val="false"/>
          <w:i w:val="false"/>
          <w:color w:val="000000"/>
          <w:sz w:val="28"/>
        </w:rPr>
        <w:t>
      в пункте 13:</w:t>
      </w:r>
      <w:r>
        <w:br/>
      </w:r>
      <w:r>
        <w:rPr>
          <w:rFonts w:ascii="Times New Roman"/>
          <w:b w:val="false"/>
          <w:i w:val="false"/>
          <w:color w:val="000000"/>
          <w:sz w:val="28"/>
        </w:rPr>
        <w:t>
      цифры «61856,7» заменить цифрами «70838,7».</w:t>
      </w:r>
      <w:r>
        <w:br/>
      </w:r>
      <w:r>
        <w:rPr>
          <w:rFonts w:ascii="Times New Roman"/>
          <w:b w:val="false"/>
          <w:i w:val="false"/>
          <w:color w:val="000000"/>
          <w:sz w:val="28"/>
        </w:rPr>
        <w:t>
      приложение 1, 4, 6, 8, 9 к указанному решению изложить в новой редакции согласно приложению 1, 2, 3, 4, 5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Р. Белогонов                                Р. Сыздыков</w:t>
      </w:r>
    </w:p>
    <w:bookmarkStart w:name="z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внеочередной 29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30 июля 2010 года</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Бюджет города Петропавловска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33"/>
        <w:gridCol w:w="1333"/>
        <w:gridCol w:w="5693"/>
        <w:gridCol w:w="24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10 829 141</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4 768 676</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185 147</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185 147</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1 209 876</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710 390</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205 843</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293 643</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608 382</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295 332</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130 254</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16 796</w:t>
            </w:r>
          </w:p>
        </w:tc>
      </w:tr>
      <w:tr>
        <w:trPr>
          <w:trHeight w:val="11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240 372</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240 372</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28 141</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9 187</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8 672</w:t>
            </w:r>
          </w:p>
        </w:tc>
      </w:tr>
      <w:tr>
        <w:trPr>
          <w:trHeight w:val="8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7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961 397</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838 072</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838 072</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123 325</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121 389</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5 070 927</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5 070 927</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5 070 927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91"/>
        <w:gridCol w:w="815"/>
        <w:gridCol w:w="8796"/>
        <w:gridCol w:w="293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10 949 092,9</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192 795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108 318</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95 910</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58 520</w:t>
            </w:r>
          </w:p>
        </w:tc>
      </w:tr>
      <w:tr>
        <w:trPr>
          <w:trHeight w:val="11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w:t>
            </w:r>
          </w:p>
        </w:tc>
      </w:tr>
      <w:tr>
        <w:trPr>
          <w:trHeight w:val="11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6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33 444</w:t>
            </w:r>
          </w:p>
        </w:tc>
      </w:tr>
      <w:tr>
        <w:trPr>
          <w:trHeight w:val="8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33 444</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33 444</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4 165 659</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4 165 659</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3 096 980</w:t>
            </w:r>
          </w:p>
        </w:tc>
      </w:tr>
      <w:tr>
        <w:trPr>
          <w:trHeight w:val="6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9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31 620</w:t>
            </w:r>
          </w:p>
        </w:tc>
      </w:tr>
      <w:tr>
        <w:trPr>
          <w:trHeight w:val="4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193 017</w:t>
            </w:r>
          </w:p>
        </w:tc>
      </w:tr>
      <w:tr>
        <w:trPr>
          <w:trHeight w:val="6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739 657</w:t>
            </w:r>
          </w:p>
        </w:tc>
      </w:tr>
      <w:tr>
        <w:trPr>
          <w:trHeight w:val="9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714 286,7</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714 286,7</w:t>
            </w:r>
          </w:p>
        </w:tc>
      </w:tr>
      <w:tr>
        <w:trPr>
          <w:trHeight w:val="6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138 903</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70 838,7</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w:t>
            </w:r>
            <w:r>
              <w:br/>
            </w:r>
            <w:r>
              <w:rPr>
                <w:rFonts w:ascii="Times New Roman"/>
                <w:b w:val="false"/>
                <w:i w:val="false"/>
                <w:color w:val="000000"/>
                <w:sz w:val="20"/>
              </w:rPr>
              <w:t>
инвалидов, воспитывающихся и обучающихся на дому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6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w:t>
            </w:r>
          </w:p>
        </w:tc>
      </w:tr>
      <w:tr>
        <w:trPr>
          <w:trHeight w:val="6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24 838</w:t>
            </w:r>
          </w:p>
        </w:tc>
      </w:tr>
      <w:tr>
        <w:trPr>
          <w:trHeight w:val="4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39 613</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29 284</w:t>
            </w:r>
          </w:p>
        </w:tc>
      </w:tr>
      <w:tr>
        <w:trPr>
          <w:trHeight w:val="14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34 301</w:t>
            </w:r>
          </w:p>
        </w:tc>
      </w:tr>
      <w:tr>
        <w:trPr>
          <w:trHeight w:val="20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3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182 302</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4 535 263</w:t>
            </w:r>
          </w:p>
        </w:tc>
      </w:tr>
      <w:tr>
        <w:trPr>
          <w:trHeight w:val="8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2 975 046</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935 221</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1 187 110</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84 478</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8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1 538 108</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74 052</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175 205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238 177</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100 643</w:t>
            </w:r>
          </w:p>
        </w:tc>
      </w:tr>
      <w:tr>
        <w:trPr>
          <w:trHeight w:val="8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8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467 622</w:t>
            </w:r>
          </w:p>
        </w:tc>
      </w:tr>
      <w:tr>
        <w:trPr>
          <w:trHeight w:val="9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442687</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323 484</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30 732</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25 224</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14 639</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12 639</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144 927</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9 047</w:t>
            </w:r>
          </w:p>
        </w:tc>
      </w:tr>
      <w:tr>
        <w:trPr>
          <w:trHeight w:val="8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37 392</w:t>
            </w:r>
          </w:p>
        </w:tc>
      </w:tr>
      <w:tr>
        <w:trPr>
          <w:trHeight w:val="9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37 392</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6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w:t>
            </w:r>
          </w:p>
        </w:tc>
      </w:tr>
      <w:tr>
        <w:trPr>
          <w:trHeight w:val="4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0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58 359</w:t>
            </w:r>
          </w:p>
        </w:tc>
      </w:tr>
      <w:tr>
        <w:trPr>
          <w:trHeight w:val="6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6 375</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4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42 103</w:t>
            </w:r>
          </w:p>
        </w:tc>
      </w:tr>
      <w:tr>
        <w:trPr>
          <w:trHeight w:val="8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16 553</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529 075,5</w:t>
            </w:r>
          </w:p>
        </w:tc>
      </w:tr>
      <w:tr>
        <w:trPr>
          <w:trHeight w:val="8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529 075,5</w:t>
            </w:r>
          </w:p>
        </w:tc>
      </w:tr>
      <w:tr>
        <w:trPr>
          <w:trHeight w:val="8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229 075,5</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181 438</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8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143 226</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112 426</w:t>
            </w:r>
          </w:p>
        </w:tc>
      </w:tr>
      <w:tr>
        <w:trPr>
          <w:trHeight w:val="5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r>
        <w:trPr>
          <w:trHeight w:val="8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29 989</w:t>
            </w:r>
          </w:p>
        </w:tc>
      </w:tr>
      <w:tr>
        <w:trPr>
          <w:trHeight w:val="9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29 889</w:t>
            </w:r>
          </w:p>
        </w:tc>
      </w:tr>
      <w:tr>
        <w:trPr>
          <w:trHeight w:val="4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5 836,2</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8 164,5</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165 607</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5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Сумма (тыс. тенге)</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остатки бюджетных средств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bl>
    <w:bookmarkStart w:name="z5"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внеочередной 29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30 июля 2010 года</w:t>
      </w:r>
    </w:p>
    <w:bookmarkEnd w:id="2"/>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городского бюджета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773"/>
        <w:gridCol w:w="6513"/>
        <w:gridCol w:w="25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3 455 347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3 455 347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3 424 547</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2 975 046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935 221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(или)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2008-2010 годы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90-ти квартирного арендно-</w:t>
            </w:r>
            <w:r>
              <w:br/>
            </w:r>
            <w:r>
              <w:rPr>
                <w:rFonts w:ascii="Times New Roman"/>
                <w:b w:val="false"/>
                <w:i w:val="false"/>
                <w:color w:val="000000"/>
                <w:sz w:val="20"/>
              </w:rPr>
              <w:t>
коммунального жилья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174 731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80-квартирного жилого дома по ул. Жукова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тех.паспорта на</w:t>
            </w:r>
            <w:r>
              <w:br/>
            </w:r>
            <w:r>
              <w:rPr>
                <w:rFonts w:ascii="Times New Roman"/>
                <w:b w:val="false"/>
                <w:i w:val="false"/>
                <w:color w:val="000000"/>
                <w:sz w:val="20"/>
              </w:rPr>
              <w:t>
102-х квартирный коммунальный жилой дом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102-х квартирного жилого дома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и их регистрация на арендно-коммунальное жилье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1 187 110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обустройство и (или) приобретение инженерно-</w:t>
            </w:r>
            <w:r>
              <w:br/>
            </w:r>
            <w:r>
              <w:rPr>
                <w:rFonts w:ascii="Times New Roman"/>
                <w:b w:val="false"/>
                <w:i w:val="false"/>
                <w:color w:val="000000"/>
                <w:sz w:val="20"/>
              </w:rPr>
              <w:t>
коммуникационной инфраструктуры в соответствии с Государственной программой жилищного строительства в Республике Казахстан на 2008-2010 годы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инженерных сетей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жилых домов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20 678</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государственного акта и землеустроительного проекта по развитию и благоустройству инженерно-</w:t>
            </w:r>
            <w:r>
              <w:br/>
            </w:r>
            <w:r>
              <w:rPr>
                <w:rFonts w:ascii="Times New Roman"/>
                <w:b w:val="false"/>
                <w:i w:val="false"/>
                <w:color w:val="000000"/>
                <w:sz w:val="20"/>
              </w:rPr>
              <w:t>
коммуникационной инфраструктуры жилого массива "Орман", ул. Юбилейная, 3"В", 3 "Г", 3"Д"</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дренажно-ливневой канализации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землеустроительных проектов, регистрация инвентарных дел инженерно-</w:t>
            </w:r>
            <w:r>
              <w:br/>
            </w:r>
            <w:r>
              <w:rPr>
                <w:rFonts w:ascii="Times New Roman"/>
                <w:b w:val="false"/>
                <w:i w:val="false"/>
                <w:color w:val="000000"/>
                <w:sz w:val="20"/>
              </w:rPr>
              <w:t>
коммуникационной инфраструктуры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строительство и приобретение жилья для работников объектов, построенных в рамках программы "100 школ, 100 больниц"</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75-ти квартирного ипотечного жилого дома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80-ти квартирного ипотечного жилого дома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60-ти квартирного ипотечного жилого дома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ипотечного жилья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139 239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60-ти квартирного жилого дома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75-ти квартирного жилого дома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80-ти квартирного жилого дома по ул. Юбилейная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землеустроительных проектов,технических паспортов и их регистрация на ипотечное жилье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 За счет средств местного бюджета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водоотвода к дачным поселкам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 за счет средств местного бюджета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Парка культуры и отдыха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56 478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установка скульптурных композиций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остановочных павильонов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449 501</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 за счет средств местного бюджета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и модернизацию коммунальных сетей-ремонт сетей горячего водоснабжения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кабельных линий, трансформаторных подстанций, находящихся в коммунальной собственности г. Петропавловска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сетей уличного освещения, находящихся в коммунальной собственности г.Петропавловска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электрических сетей и трансформаторных подстанций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442 687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коммунальных сетей-ремонт сетей горячего водоснабжения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и разъезду 2632 км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г.Петропавловска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кабельных линий, трансформаторных подстанций, находящихся в коммунальной собственности г. Петропавловска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электрических сетей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трансформаторных подстанций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г.Петропавловска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bl>
    <w:bookmarkStart w:name="z6"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внеочередной 29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30 июля 2010 года</w:t>
      </w:r>
    </w:p>
    <w:bookmarkEnd w:id="3"/>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Распределение сумм целевых трансфертов из республиканского бюджета по г. Петропавловску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69"/>
        <w:gridCol w:w="1005"/>
        <w:gridCol w:w="8621"/>
        <w:gridCol w:w="296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2 697 995</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376 837</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221 996</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221 996</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221 996</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образования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90 890</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131 106</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100 227</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100 227</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лингафонных и мультимедийных кабинетов в государственных учреждениях начального, основного среднего и общего среднего образования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8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49 164</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40 740</w:t>
            </w:r>
          </w:p>
        </w:tc>
      </w:tr>
      <w:tr>
        <w:trPr>
          <w:trHeight w:val="8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организаций образования района (города областного значения)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11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учебными материалами дошкольных организаций образования,организаций среднего, технического и профессиональ-</w:t>
            </w:r>
            <w:r>
              <w:br/>
            </w:r>
            <w:r>
              <w:rPr>
                <w:rFonts w:ascii="Times New Roman"/>
                <w:b w:val="false"/>
                <w:i w:val="false"/>
                <w:color w:val="000000"/>
                <w:sz w:val="20"/>
              </w:rPr>
              <w:t>
ного,после среднего образования,институтов повышения квалификации по предмету "Самопознание"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8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264 638</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264 638</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264 638</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9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программы социальных рабочих мест и молодежной практики за счет целевых текущих трансфертов из республиканского бюджета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норм питания в медико-социальных учреждениях</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16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31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146 327</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1 657 389</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1 259 402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1 259 402</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234 402</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397 987</w:t>
            </w:r>
          </w:p>
        </w:tc>
      </w:tr>
      <w:tr>
        <w:trPr>
          <w:trHeight w:val="7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397 987</w:t>
            </w:r>
          </w:p>
        </w:tc>
      </w:tr>
      <w:tr>
        <w:trPr>
          <w:trHeight w:val="8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114 644</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ливневых канализаций по ул. Сатпаева и ул. Интернациональной</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31 464</w:t>
            </w:r>
          </w:p>
        </w:tc>
      </w:tr>
      <w:tr>
        <w:trPr>
          <w:trHeight w:val="8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теплоснабжения (пр. Московский; ул. Радищева; ул. Матросова; ул. Уральская; ул. Интернациональная 74,76,78; ул. Астана 34,36,38)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электрических сетей</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8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283 343</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коммунальных сетей - ремонт сетей горячего водоснабжения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50 564</w:t>
            </w:r>
          </w:p>
        </w:tc>
      </w:tr>
      <w:tr>
        <w:trPr>
          <w:trHeight w:val="6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г.Петропавловска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кабельных линий, трансформаторных подстанций, находящихся в коммунальной собственности г. Петропавловска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электрических сетей</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47 272</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трансформаторных подстанций</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56 959,0</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bl>
    <w:bookmarkStart w:name="z7"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внеочередной 29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30 июля 2010 года</w:t>
      </w:r>
    </w:p>
    <w:bookmarkEnd w:id="4"/>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Распределение сумм целевых трансфертов из областного бюджета по  г.Петропавловску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68"/>
        <w:gridCol w:w="768"/>
        <w:gridCol w:w="9009"/>
        <w:gridCol w:w="281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1 976 310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6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4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4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25 995</w:t>
            </w:r>
          </w:p>
        </w:tc>
      </w:tr>
      <w:tr>
        <w:trPr>
          <w:trHeight w:val="4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средней школы №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25 571</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углем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углем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27 266</w:t>
            </w:r>
          </w:p>
        </w:tc>
      </w:tr>
      <w:tr>
        <w:trPr>
          <w:trHeight w:val="3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33 287</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33 287</w:t>
            </w:r>
          </w:p>
        </w:tc>
      </w:tr>
      <w:tr>
        <w:trPr>
          <w:trHeight w:val="6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33 287</w:t>
            </w:r>
          </w:p>
        </w:tc>
      </w:tr>
      <w:tr>
        <w:trPr>
          <w:trHeight w:val="5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приобретение единой одежды участникам и инвалидам Великой Отечественной войны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5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в рамках Программы по стимулированию рождаемости «Фонд поколений»</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1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12 566</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1 755 534</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1 755 534</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1 147 343</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654533</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201627</w:t>
            </w:r>
          </w:p>
        </w:tc>
      </w:tr>
      <w:tr>
        <w:trPr>
          <w:trHeight w:val="5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90-ти квартирного арендно-</w:t>
            </w:r>
            <w:r>
              <w:br/>
            </w:r>
            <w:r>
              <w:rPr>
                <w:rFonts w:ascii="Times New Roman"/>
                <w:b w:val="false"/>
                <w:i w:val="false"/>
                <w:color w:val="000000"/>
                <w:sz w:val="20"/>
              </w:rPr>
              <w:t>
коммунального жилья по ул. Юбилейная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129547</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174731</w:t>
            </w:r>
          </w:p>
        </w:tc>
      </w:tr>
      <w:tr>
        <w:trPr>
          <w:trHeight w:val="42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80-квартирного жилого дома по ул. Жукова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148628</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144 280</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инженерных сетей</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жилых домов</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3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реконструкцию парка культуры и отдыха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330 530</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75-ти квартирного ипотечного жилого дома по ул. Юбилейная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6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80-ти квартирного ипотечного жилого дома по ул. Юбилейная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60-ти квартирного ипотечного жилого дома по ул. Юбилейная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79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608 191</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изготовление ПСД на капитальный ремонт объектов канализации</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изготовление ПСД на объекты благоустройства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изготовление ПСД на капитальный ремонт объектов теплоснабжения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и модернизацию коммунальных сетей-ремонт сетей горячего водоснабжения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8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ПСД на реконструкцию кабельных линий,трансформаторных подстанций,находящихся в коммунальной собственности г. Петропавловска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6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ПСД на реконструкцию сетей уличного освещения, находящихся в коммунальной собственности г.Петропавловска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8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352 978</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дворовых территорий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оранжереи и зимнего сада ГККП "Кызылжар оранжереясы"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75 305</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оранжереи и зимнего сада ГККП "Кызылжар оранжереясы"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219 885</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городского дома культуры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46 522</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ЛЭП-0.4 кВ для переключения ВЛ-10кВ от вновь вводимых КТП</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8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159 344</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сетей водопровода к лесхозу, поселку ОМТС и разъезду 2632 км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сетей уличного освещения, находящихся в коммунальной собственности г.Петропавловска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8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8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bl>
    <w:bookmarkStart w:name="z8"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внеочередной 29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30 июля 2010 года</w:t>
      </w:r>
    </w:p>
    <w:bookmarkEnd w:id="5"/>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Перечень видов социальной помощи, предусмотренной по программе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193"/>
        <w:gridCol w:w="2914"/>
      </w:tblGrid>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услуги бань и парикмахерских</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6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и лицам, приравненным к ним по льготам и гарантиям, на зубопротезирование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29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w:t>
            </w:r>
            <w:r>
              <w:br/>
            </w:r>
            <w:r>
              <w:rPr>
                <w:rFonts w:ascii="Times New Roman"/>
                <w:b w:val="false"/>
                <w:i w:val="false"/>
                <w:color w:val="000000"/>
                <w:sz w:val="20"/>
              </w:rPr>
              <w:t>
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проезд</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питание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Почетным гражданам города Петропавловска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лицам, которым назначены пенсии за особые заслуги перед Республикой Казахстан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в размере 4 МРП</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24645,7</w:t>
            </w:r>
          </w:p>
        </w:tc>
      </w:tr>
      <w:tr>
        <w:trPr>
          <w:trHeight w:val="8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социальная помощь врачам и выпускникам медицинских высших учебных заведений, прибывающим на постоянную работу в город Петропавловск в размере 200 тыс.тенге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приобретение единой одежды участникам и инвалидам Великой Отечественной войны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w:t>
            </w:r>
            <w:r>
              <w:br/>
            </w:r>
            <w:r>
              <w:rPr>
                <w:rFonts w:ascii="Times New Roman"/>
                <w:b w:val="false"/>
                <w:i w:val="false"/>
                <w:color w:val="000000"/>
                <w:sz w:val="20"/>
              </w:rPr>
              <w:t>
инвалидам до 18 лет, участникам и инвалидам Великой Отечественной войны и приравненных к ним лицам</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в рамках Программы по стимулированию рождаемости «Фонд поколений»</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