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6e87" w14:textId="77a6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22 сессии Петропавловского городского маслихата от 25 декабря 2009 года N 1 "О бюджете города Петропавловска на 2010-2012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7 апреля 2010 года N 1. Зарегистрировано Управлением юстиции города Петропавловска Северо-Казахстанской области 21 апреля 2010 года N 13-1-176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3</w:t>
      </w:r>
      <w:r>
        <w:rPr>
          <w:rFonts w:ascii="Times New Roman"/>
          <w:b w:val="false"/>
          <w:i w:val="false"/>
          <w:color w:val="000000"/>
          <w:sz w:val="28"/>
        </w:rPr>
        <w:t xml:space="preserve"> статьи 28 Закона Республики Казахстан «О нормативных правовых актах» от 24 марта 1998 года № 213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маслихата от 25 декабря 2009 года № 1 «Об бюджете города Петропавловска на 2010-2012 годы» (зарегистрировано в Реестре государственной регистрации нормативных правовых актов за номером 13-1-168 от 18.01.2010 года, опубликовано 22 января 2010 года в газетах «Қызылжар-Нұры» № 5, «Проспект СК» № 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в подпункте 1) цифры «10184132» заменить цифрами «10855888»;</w:t>
      </w:r>
      <w:r>
        <w:br/>
      </w:r>
      <w:r>
        <w:rPr>
          <w:rFonts w:ascii="Times New Roman"/>
          <w:b w:val="false"/>
          <w:i w:val="false"/>
          <w:color w:val="000000"/>
          <w:sz w:val="28"/>
        </w:rPr>
        <w:t>
      цифры «4502054» заменить цифрами «4770781»;</w:t>
      </w:r>
      <w:r>
        <w:br/>
      </w:r>
      <w:r>
        <w:rPr>
          <w:rFonts w:ascii="Times New Roman"/>
          <w:b w:val="false"/>
          <w:i w:val="false"/>
          <w:color w:val="000000"/>
          <w:sz w:val="28"/>
        </w:rPr>
        <w:t>
      цифры «13972» заменить цифрами «26472»;</w:t>
      </w:r>
      <w:r>
        <w:br/>
      </w:r>
      <w:r>
        <w:rPr>
          <w:rFonts w:ascii="Times New Roman"/>
          <w:b w:val="false"/>
          <w:i w:val="false"/>
          <w:color w:val="000000"/>
          <w:sz w:val="28"/>
        </w:rPr>
        <w:t>
      цифры «895889» заменить цифрами «960961»;</w:t>
      </w:r>
      <w:r>
        <w:br/>
      </w:r>
      <w:r>
        <w:rPr>
          <w:rFonts w:ascii="Times New Roman"/>
          <w:b w:val="false"/>
          <w:i w:val="false"/>
          <w:color w:val="000000"/>
          <w:sz w:val="28"/>
        </w:rPr>
        <w:t>
      цифры «4772217» заменить цифрами «5097674»;</w:t>
      </w:r>
      <w:r>
        <w:br/>
      </w:r>
      <w:r>
        <w:rPr>
          <w:rFonts w:ascii="Times New Roman"/>
          <w:b w:val="false"/>
          <w:i w:val="false"/>
          <w:color w:val="000000"/>
          <w:sz w:val="28"/>
        </w:rPr>
        <w:t>
      в подпункте 2) цифры «9993960» заменить цифрами «10975839,9»;</w:t>
      </w:r>
      <w:r>
        <w:br/>
      </w:r>
      <w:r>
        <w:rPr>
          <w:rFonts w:ascii="Times New Roman"/>
          <w:b w:val="false"/>
          <w:i w:val="false"/>
          <w:color w:val="000000"/>
          <w:sz w:val="28"/>
        </w:rPr>
        <w:t>
      в подпункте 5) цифры «190172» заменить цифрами «-119951,9»;</w:t>
      </w:r>
      <w:r>
        <w:br/>
      </w:r>
      <w:r>
        <w:rPr>
          <w:rFonts w:ascii="Times New Roman"/>
          <w:b w:val="false"/>
          <w:i w:val="false"/>
          <w:color w:val="000000"/>
          <w:sz w:val="28"/>
        </w:rPr>
        <w:t>
      в подпункте 6) цифры «-190172» заменить цифрами «119951,9»;</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«Используемые остатки бюджетных средств» – 310123,9 тысяч тенге».</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Выделить за счет свободных остатков средств городского бюджета, сложившихся на начало года, на расходы городского бюджета по бюджетным программам согласно приложению 10».</w:t>
      </w:r>
      <w:r>
        <w:br/>
      </w:r>
      <w:r>
        <w:rPr>
          <w:rFonts w:ascii="Times New Roman"/>
          <w:b w:val="false"/>
          <w:i w:val="false"/>
          <w:color w:val="000000"/>
          <w:sz w:val="28"/>
        </w:rPr>
        <w:t>
</w:t>
      </w:r>
      <w:r>
        <w:rPr>
          <w:rFonts w:ascii="Times New Roman"/>
          <w:b w:val="false"/>
          <w:i w:val="false"/>
          <w:color w:val="000000"/>
          <w:sz w:val="28"/>
        </w:rPr>
        <w:t>
      пункт 4 дополнить строкой следующего содержания:</w:t>
      </w:r>
      <w:r>
        <w:br/>
      </w:r>
      <w:r>
        <w:rPr>
          <w:rFonts w:ascii="Times New Roman"/>
          <w:b w:val="false"/>
          <w:i w:val="false"/>
          <w:color w:val="000000"/>
          <w:sz w:val="28"/>
        </w:rPr>
        <w:t>
      «продажа государственного имущества, закрепленного за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цифры «90426» заменить цифрами «112426»;</w:t>
      </w:r>
      <w:r>
        <w:br/>
      </w:r>
      <w:r>
        <w:rPr>
          <w:rFonts w:ascii="Times New Roman"/>
          <w:b w:val="false"/>
          <w:i w:val="false"/>
          <w:color w:val="000000"/>
          <w:sz w:val="28"/>
        </w:rPr>
        <w:t>
      цифры «60000» заменить цифрами «82000»;</w:t>
      </w:r>
      <w:r>
        <w:br/>
      </w:r>
      <w:r>
        <w:rPr>
          <w:rFonts w:ascii="Times New Roman"/>
          <w:b w:val="false"/>
          <w:i w:val="false"/>
          <w:color w:val="000000"/>
          <w:sz w:val="28"/>
        </w:rPr>
        <w:t>
</w:t>
      </w:r>
      <w:r>
        <w:rPr>
          <w:rFonts w:ascii="Times New Roman"/>
          <w:b w:val="false"/>
          <w:i w:val="false"/>
          <w:color w:val="000000"/>
          <w:sz w:val="28"/>
        </w:rPr>
        <w:t>
      в пункте 10:</w:t>
      </w:r>
      <w:r>
        <w:br/>
      </w:r>
      <w:r>
        <w:rPr>
          <w:rFonts w:ascii="Times New Roman"/>
          <w:b w:val="false"/>
          <w:i w:val="false"/>
          <w:color w:val="000000"/>
          <w:sz w:val="28"/>
        </w:rPr>
        <w:t>
      подпункте 1) цифры «62434» заменить цифрами «90890»;</w:t>
      </w:r>
      <w:r>
        <w:br/>
      </w:r>
      <w:r>
        <w:rPr>
          <w:rFonts w:ascii="Times New Roman"/>
          <w:b w:val="false"/>
          <w:i w:val="false"/>
          <w:color w:val="000000"/>
          <w:sz w:val="28"/>
        </w:rPr>
        <w:t>
      подпункты 6), 7) изложить в новой редакции:</w:t>
      </w:r>
      <w:r>
        <w:br/>
      </w:r>
      <w:r>
        <w:rPr>
          <w:rFonts w:ascii="Times New Roman"/>
          <w:b w:val="false"/>
          <w:i w:val="false"/>
          <w:color w:val="000000"/>
          <w:sz w:val="28"/>
        </w:rPr>
        <w:t>
      «6) 146395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7) 7956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подпункте 9) цифры «927577» заменить цифрами «927576»;</w:t>
      </w:r>
      <w:r>
        <w:br/>
      </w:r>
      <w:r>
        <w:rPr>
          <w:rFonts w:ascii="Times New Roman"/>
          <w:b w:val="false"/>
          <w:i w:val="false"/>
          <w:color w:val="000000"/>
          <w:sz w:val="28"/>
        </w:rPr>
        <w:t>
      цифры «283344» заменить цифрами «283343»;</w:t>
      </w:r>
      <w:r>
        <w:br/>
      </w:r>
      <w:r>
        <w:rPr>
          <w:rFonts w:ascii="Times New Roman"/>
          <w:b w:val="false"/>
          <w:i w:val="false"/>
          <w:color w:val="000000"/>
          <w:sz w:val="28"/>
        </w:rPr>
        <w:t>
      подпункте 12) цифры «365» заменить цифрами «333»;</w:t>
      </w:r>
      <w:r>
        <w:br/>
      </w:r>
      <w:r>
        <w:rPr>
          <w:rFonts w:ascii="Times New Roman"/>
          <w:b w:val="false"/>
          <w:i w:val="false"/>
          <w:color w:val="000000"/>
          <w:sz w:val="28"/>
        </w:rPr>
        <w:t>
      подпункте 13) цифры «2802» заменить цифрами «2918»;</w:t>
      </w:r>
      <w:r>
        <w:br/>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171846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пункт 11 дополнить частью второй следующего содержания:</w:t>
      </w:r>
      <w:r>
        <w:br/>
      </w:r>
      <w:r>
        <w:rPr>
          <w:rFonts w:ascii="Times New Roman"/>
          <w:b w:val="false"/>
          <w:i w:val="false"/>
          <w:color w:val="000000"/>
          <w:sz w:val="28"/>
        </w:rPr>
        <w:t>
      «Учесть в бюджете города на 2010 год по программе 467-019-015 «Строительство жилья. За счет средств местного бюджета» кредиты из республиканского бюджета на строительство жилья по нулевой ставке вознаграждения, неиспользованные в течение финансового года в сумме 139239 тысяч тенге».</w:t>
      </w:r>
      <w:r>
        <w:br/>
      </w:r>
      <w:r>
        <w:rPr>
          <w:rFonts w:ascii="Times New Roman"/>
          <w:b w:val="false"/>
          <w:i w:val="false"/>
          <w:color w:val="000000"/>
          <w:sz w:val="28"/>
        </w:rPr>
        <w:t>
</w:t>
      </w:r>
      <w:r>
        <w:rPr>
          <w:rFonts w:ascii="Times New Roman"/>
          <w:b w:val="false"/>
          <w:i w:val="false"/>
          <w:color w:val="000000"/>
          <w:sz w:val="28"/>
        </w:rPr>
        <w:t>
      в пункте 12:</w:t>
      </w:r>
      <w:r>
        <w:br/>
      </w:r>
      <w:r>
        <w:rPr>
          <w:rFonts w:ascii="Times New Roman"/>
          <w:b w:val="false"/>
          <w:i w:val="false"/>
          <w:color w:val="000000"/>
          <w:sz w:val="28"/>
        </w:rPr>
        <w:t>
      подпункте 3) цифры «602427» заменить цифрами «580667»;</w:t>
      </w:r>
      <w:r>
        <w:br/>
      </w:r>
      <w:r>
        <w:rPr>
          <w:rFonts w:ascii="Times New Roman"/>
          <w:b w:val="false"/>
          <w:i w:val="false"/>
          <w:color w:val="000000"/>
          <w:sz w:val="28"/>
        </w:rPr>
        <w:t>
      абзацы 6 и 7 исключить;</w:t>
      </w:r>
      <w:r>
        <w:br/>
      </w:r>
      <w:r>
        <w:rPr>
          <w:rFonts w:ascii="Times New Roman"/>
          <w:b w:val="false"/>
          <w:i w:val="false"/>
          <w:color w:val="000000"/>
          <w:sz w:val="28"/>
        </w:rPr>
        <w:t>
      подпункт 4) изложить в новой редакции:</w:t>
      </w:r>
      <w:r>
        <w:br/>
      </w:r>
      <w:r>
        <w:rPr>
          <w:rFonts w:ascii="Times New Roman"/>
          <w:b w:val="false"/>
          <w:i w:val="false"/>
          <w:color w:val="000000"/>
          <w:sz w:val="28"/>
        </w:rPr>
        <w:t>
      «4) 11880 тысяч тенге –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r>
        <w:br/>
      </w:r>
      <w:r>
        <w:rPr>
          <w:rFonts w:ascii="Times New Roman"/>
          <w:b w:val="false"/>
          <w:i w:val="false"/>
          <w:color w:val="000000"/>
          <w:sz w:val="28"/>
        </w:rPr>
        <w:t>
      подпункте 5) цифры «367» заменить цифрами «525»;</w:t>
      </w:r>
      <w:r>
        <w:br/>
      </w:r>
      <w:r>
        <w:rPr>
          <w:rFonts w:ascii="Times New Roman"/>
          <w:b w:val="false"/>
          <w:i w:val="false"/>
          <w:color w:val="000000"/>
          <w:sz w:val="28"/>
        </w:rPr>
        <w:t>
      подпункте 8) цифры «39421» заменить цифрами «41256»;</w:t>
      </w:r>
      <w:r>
        <w:br/>
      </w:r>
      <w:r>
        <w:rPr>
          <w:rFonts w:ascii="Times New Roman"/>
          <w:b w:val="false"/>
          <w:i w:val="false"/>
          <w:color w:val="000000"/>
          <w:sz w:val="28"/>
        </w:rPr>
        <w:t>
      дополнить подпунктами следующего содержания:</w:t>
      </w:r>
      <w:r>
        <w:br/>
      </w:r>
      <w:r>
        <w:rPr>
          <w:rFonts w:ascii="Times New Roman"/>
          <w:b w:val="false"/>
          <w:i w:val="false"/>
          <w:color w:val="000000"/>
          <w:sz w:val="28"/>
        </w:rPr>
        <w:t>
      «19) 20000 тысяч тенге – на составление классификатора целевого назначения земель;</w:t>
      </w:r>
      <w:r>
        <w:br/>
      </w:r>
      <w:r>
        <w:rPr>
          <w:rFonts w:ascii="Times New Roman"/>
          <w:b w:val="false"/>
          <w:i w:val="false"/>
          <w:color w:val="000000"/>
          <w:sz w:val="28"/>
        </w:rPr>
        <w:t>
      20) 13000 тысяч тенге – на увеличение уставного капитала юридических лиц;</w:t>
      </w:r>
      <w:r>
        <w:br/>
      </w:r>
      <w:r>
        <w:rPr>
          <w:rFonts w:ascii="Times New Roman"/>
          <w:b w:val="false"/>
          <w:i w:val="false"/>
          <w:color w:val="000000"/>
          <w:sz w:val="28"/>
        </w:rPr>
        <w:t>
      21) 60000 тысяч тенге – на приобретение жилья для ветеранов Великой Отечественной войны;</w:t>
      </w:r>
      <w:r>
        <w:br/>
      </w:r>
      <w:r>
        <w:rPr>
          <w:rFonts w:ascii="Times New Roman"/>
          <w:b w:val="false"/>
          <w:i w:val="false"/>
          <w:color w:val="000000"/>
          <w:sz w:val="28"/>
        </w:rPr>
        <w:t>
      22) 22109 тысяч тенге – на приобретение жилья отдельным категориям граждан;</w:t>
      </w:r>
      <w:r>
        <w:br/>
      </w:r>
      <w:r>
        <w:rPr>
          <w:rFonts w:ascii="Times New Roman"/>
          <w:b w:val="false"/>
          <w:i w:val="false"/>
          <w:color w:val="000000"/>
          <w:sz w:val="28"/>
        </w:rPr>
        <w:t>
      23) 696 тысяч тенге – на приобретение угля».</w:t>
      </w:r>
      <w:r>
        <w:br/>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«Утвердить распределение сумм целевых трансфертов из областного бюджета, неиспользованных (недоиспользованных) в течение финансового года с соблюдением их целевого назначения по бюджетным программам:</w:t>
      </w:r>
      <w:r>
        <w:br/>
      </w:r>
      <w:r>
        <w:rPr>
          <w:rFonts w:ascii="Times New Roman"/>
          <w:b w:val="false"/>
          <w:i w:val="false"/>
          <w:color w:val="000000"/>
          <w:sz w:val="28"/>
        </w:rPr>
        <w:t>
      467-003-015 «Строительство и (или) приобретение жилья государственного коммунального жилищного фонда. За счет средств местного бюджета» в сумме 43950 тысяч тенге – на завершение строительства 102-х квартирного дома в городе Петропавловске;</w:t>
      </w:r>
      <w:r>
        <w:br/>
      </w:r>
      <w:r>
        <w:rPr>
          <w:rFonts w:ascii="Times New Roman"/>
          <w:b w:val="false"/>
          <w:i w:val="false"/>
          <w:color w:val="000000"/>
          <w:sz w:val="28"/>
        </w:rPr>
        <w:t>
      467-004-015 «Развитие, обустройство и (или) приобретение инженерно-коммуникационной инфраструктуры. За счет средств местного бюджета» в сумме 7407 тысяч тенге – на строительство инженерно-коммуникационных сетей и благоустройство жилых домов;</w:t>
      </w:r>
      <w:r>
        <w:br/>
      </w:r>
      <w:r>
        <w:rPr>
          <w:rFonts w:ascii="Times New Roman"/>
          <w:b w:val="false"/>
          <w:i w:val="false"/>
          <w:color w:val="000000"/>
          <w:sz w:val="28"/>
        </w:rPr>
        <w:t>
      467-007-015 «Развитие благоустройства городов и населенных пунктов. За счет средств местного бюджета» в сумме 38478 тысяч тенге – на реконструкцию парка культуры и отдыха».</w:t>
      </w:r>
      <w:r>
        <w:br/>
      </w:r>
      <w:r>
        <w:rPr>
          <w:rFonts w:ascii="Times New Roman"/>
          <w:b w:val="false"/>
          <w:i w:val="false"/>
          <w:color w:val="000000"/>
          <w:sz w:val="28"/>
        </w:rPr>
        <w:t>
</w:t>
      </w:r>
      <w:r>
        <w:rPr>
          <w:rFonts w:ascii="Times New Roman"/>
          <w:b w:val="false"/>
          <w:i w:val="false"/>
          <w:color w:val="000000"/>
          <w:sz w:val="28"/>
        </w:rPr>
        <w:t>
      в пункте 13:</w:t>
      </w:r>
      <w:r>
        <w:br/>
      </w:r>
      <w:r>
        <w:rPr>
          <w:rFonts w:ascii="Times New Roman"/>
          <w:b w:val="false"/>
          <w:i w:val="false"/>
          <w:color w:val="000000"/>
          <w:sz w:val="28"/>
        </w:rPr>
        <w:t>
      цифры «66285» заменить цифрами «61856,7».</w:t>
      </w:r>
      <w:r>
        <w:br/>
      </w:r>
      <w:r>
        <w:rPr>
          <w:rFonts w:ascii="Times New Roman"/>
          <w:b w:val="false"/>
          <w:i w:val="false"/>
          <w:color w:val="000000"/>
          <w:sz w:val="28"/>
        </w:rPr>
        <w:t>
</w:t>
      </w:r>
      <w:r>
        <w:rPr>
          <w:rFonts w:ascii="Times New Roman"/>
          <w:b w:val="false"/>
          <w:i w:val="false"/>
          <w:color w:val="000000"/>
          <w:sz w:val="28"/>
        </w:rPr>
        <w:t>
      в пункте 14:</w:t>
      </w:r>
      <w:r>
        <w:br/>
      </w:r>
      <w:r>
        <w:rPr>
          <w:rFonts w:ascii="Times New Roman"/>
          <w:b w:val="false"/>
          <w:i w:val="false"/>
          <w:color w:val="000000"/>
          <w:sz w:val="28"/>
        </w:rPr>
        <w:t>
      цифры «276386» заменить цифрами «165607».</w:t>
      </w:r>
      <w:r>
        <w:br/>
      </w:r>
      <w:r>
        <w:rPr>
          <w:rFonts w:ascii="Times New Roman"/>
          <w:b w:val="false"/>
          <w:i w:val="false"/>
          <w:color w:val="000000"/>
          <w:sz w:val="28"/>
        </w:rPr>
        <w:t>
      приложение 1, 4, 6, 8, 9 к указанному решению изложить в новой редакции согласно приложению 1, 2, 3, 4, 5 к настоящему решению;</w:t>
      </w:r>
      <w:r>
        <w:br/>
      </w:r>
      <w:r>
        <w:rPr>
          <w:rFonts w:ascii="Times New Roman"/>
          <w:b w:val="false"/>
          <w:i w:val="false"/>
          <w:color w:val="000000"/>
          <w:sz w:val="28"/>
        </w:rPr>
        <w:t>
      указанное решение дополнить приложением 10 согласно приложению 6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М. Джексенов                               Р. Сыздыков</w:t>
      </w:r>
    </w:p>
    <w:bookmarkStart w:name="z11"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26 сессии городского маслихата IV созыва № 1</w:t>
      </w:r>
      <w:r>
        <w:br/>
      </w:r>
      <w:r>
        <w:rPr>
          <w:rFonts w:ascii="Times New Roman"/>
          <w:b w:val="false"/>
          <w:i w:val="false"/>
          <w:color w:val="000000"/>
          <w:sz w:val="28"/>
        </w:rPr>
        <w:t>
от 7 апреля 2010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Бюджет города Петропавловска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1613"/>
        <w:gridCol w:w="6053"/>
        <w:gridCol w:w="2393"/>
      </w:tblGrid>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10 855 888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4 770 781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w:t>
            </w:r>
            <w:r>
              <w:br/>
            </w:r>
            <w:r>
              <w:rPr>
                <w:rFonts w:ascii="Times New Roman"/>
                <w:b w:val="false"/>
                <w:i w:val="false"/>
                <w:color w:val="000000"/>
                <w:sz w:val="20"/>
              </w:rPr>
              <w:t>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2 650 853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2 650 853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1 152 756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204 923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241 943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w:t>
            </w:r>
            <w:r>
              <w:br/>
            </w:r>
            <w:r>
              <w:rPr>
                <w:rFonts w:ascii="Times New Roman"/>
                <w:b w:val="false"/>
                <w:i w:val="false"/>
                <w:color w:val="000000"/>
                <w:sz w:val="20"/>
              </w:rPr>
              <w:t>
работы и услуги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294 902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w:t>
            </w:r>
            <w:r>
              <w:br/>
            </w:r>
            <w:r>
              <w:rPr>
                <w:rFonts w:ascii="Times New Roman"/>
                <w:b w:val="false"/>
                <w:i w:val="false"/>
                <w:color w:val="000000"/>
                <w:sz w:val="20"/>
              </w:rPr>
              <w:t>
предпринимательской и</w:t>
            </w:r>
            <w:r>
              <w:br/>
            </w:r>
            <w:r>
              <w:rPr>
                <w:rFonts w:ascii="Times New Roman"/>
                <w:b w:val="false"/>
                <w:i w:val="false"/>
                <w:color w:val="000000"/>
                <w:sz w:val="20"/>
              </w:rPr>
              <w:t>
профессиональной деятельности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w:t>
            </w:r>
            <w:r>
              <w:br/>
            </w:r>
            <w:r>
              <w:rPr>
                <w:rFonts w:ascii="Times New Roman"/>
                <w:b w:val="false"/>
                <w:i w:val="false"/>
                <w:color w:val="000000"/>
                <w:sz w:val="20"/>
              </w:rPr>
              <w:t>
взимаемые за совершение</w:t>
            </w:r>
            <w:r>
              <w:br/>
            </w:r>
            <w:r>
              <w:rPr>
                <w:rFonts w:ascii="Times New Roman"/>
                <w:b w:val="false"/>
                <w:i w:val="false"/>
                <w:color w:val="000000"/>
                <w:sz w:val="20"/>
              </w:rPr>
              <w:t>
юридически значимых действий и</w:t>
            </w:r>
            <w:r>
              <w:br/>
            </w:r>
            <w:r>
              <w:rPr>
                <w:rFonts w:ascii="Times New Roman"/>
                <w:b w:val="false"/>
                <w:i w:val="false"/>
                <w:color w:val="000000"/>
                <w:sz w:val="20"/>
              </w:rPr>
              <w:t>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w:t>
            </w:r>
            <w:r>
              <w:br/>
            </w:r>
            <w:r>
              <w:rPr>
                <w:rFonts w:ascii="Times New Roman"/>
                <w:b w:val="false"/>
                <w:i w:val="false"/>
                <w:color w:val="000000"/>
                <w:sz w:val="20"/>
              </w:rPr>
              <w:t>
дохода государственных</w:t>
            </w:r>
            <w:r>
              <w:br/>
            </w:r>
            <w:r>
              <w:rPr>
                <w:rFonts w:ascii="Times New Roman"/>
                <w:b w:val="false"/>
                <w:i w:val="false"/>
                <w:color w:val="000000"/>
                <w:sz w:val="20"/>
              </w:rPr>
              <w:t>
предприятий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960 961</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838 072</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838 072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5 097 674</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5 097 674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893"/>
        <w:gridCol w:w="6453"/>
        <w:gridCol w:w="26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10 975 839,9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203 998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116 921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61 120</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w:t>
            </w:r>
            <w:r>
              <w:br/>
            </w:r>
            <w:r>
              <w:rPr>
                <w:rFonts w:ascii="Times New Roman"/>
                <w:b w:val="false"/>
                <w:i w:val="false"/>
                <w:color w:val="000000"/>
                <w:sz w:val="20"/>
              </w:rPr>
              <w:t>
исполнительная деятельность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4 168 913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4 168 913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3 073 373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193 017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763 264</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85 134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724 786,7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724 786,7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137 932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61 856,7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31 784</w:t>
            </w: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к 65-летию Победы в Великой Отечественной войне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к 65-летию Победы в Великой Отечественной войне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4 536 132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2 932 079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941 698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1 185 442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728 361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1 521 944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467 622</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442687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317 352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 уровне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545 681,5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545 681,5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243 181,5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178 929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149 158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21 791</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-119 952</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12"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26 сессии городского маслихата IV созыва № 1</w:t>
      </w:r>
      <w:r>
        <w:br/>
      </w:r>
      <w:r>
        <w:rPr>
          <w:rFonts w:ascii="Times New Roman"/>
          <w:b w:val="false"/>
          <w:i w:val="false"/>
          <w:color w:val="000000"/>
          <w:sz w:val="28"/>
        </w:rPr>
        <w:t>
от 7 апреля 2010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773"/>
        <w:gridCol w:w="6653"/>
        <w:gridCol w:w="23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3 418 312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3 418 312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3 381 580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2 932 079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941 698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(или)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2008-2010 годы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209 104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w:t>
            </w:r>
            <w:r>
              <w:br/>
            </w:r>
            <w:r>
              <w:rPr>
                <w:rFonts w:ascii="Times New Roman"/>
                <w:b w:val="false"/>
                <w:i w:val="false"/>
                <w:color w:val="000000"/>
                <w:sz w:val="20"/>
              </w:rPr>
              <w:t>
коммунального жилья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тех.паспорта на 102 -х квартирный коммунальный жилой дом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102-х квартирного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1 185 442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обустройство и (или) приобретение инженерно-</w:t>
            </w:r>
            <w:r>
              <w:br/>
            </w:r>
            <w:r>
              <w:rPr>
                <w:rFonts w:ascii="Times New Roman"/>
                <w:b w:val="false"/>
                <w:i w:val="false"/>
                <w:color w:val="000000"/>
                <w:sz w:val="20"/>
              </w:rPr>
              <w:t>
коммуникационной инфраструктуры в соответствии с Государственной программой жилищного строительства в Республике Казахстан на 2008-2010 годы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жилых домов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государственного акта и землеустроительного проекта по развитию и благоустройству инженерно-</w:t>
            </w:r>
            <w:r>
              <w:br/>
            </w:r>
            <w:r>
              <w:rPr>
                <w:rFonts w:ascii="Times New Roman"/>
                <w:b w:val="false"/>
                <w:i w:val="false"/>
                <w:color w:val="000000"/>
                <w:sz w:val="20"/>
              </w:rPr>
              <w:t>
коммуникационной инфраструктуры жилого массива "Орман", ул. Юбилейная, 3"В", 3 "Г", 3"Д"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дренажно-ливневой канализации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728 361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и приобретение жилья для работников объектов, построенных в рамках программы "100 школ, 100 больниц"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112 738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60-ти квартирного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75-ти квартирного жилого дома по ул. Юбилейная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водовода к дачным поселкам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 За счет средств местного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установка скульптурных композиций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остановочных павильонов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449 501</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кабельных линий, трансформаторных подстанций, находящихся в коммунальной собственности г.Петропавловска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сетей уличного освещения, находящихся в коммунальной собственности г.Петропавловска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электрических сетей и трансформаторных подстанций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442 687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сетей-ремонт сетей горячего водоснабжения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и разъезду 2632 км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г.Петропавловска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w:t>
            </w:r>
          </w:p>
        </w:tc>
      </w:tr>
    </w:tbl>
    <w:bookmarkStart w:name="z13"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26 сессии городского маслихата IV созыва № 1</w:t>
      </w:r>
      <w:r>
        <w:br/>
      </w:r>
      <w:r>
        <w:rPr>
          <w:rFonts w:ascii="Times New Roman"/>
          <w:b w:val="false"/>
          <w:i w:val="false"/>
          <w:color w:val="000000"/>
          <w:sz w:val="28"/>
        </w:rPr>
        <w:t>
от 7 апреля 2010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853"/>
        <w:gridCol w:w="6813"/>
        <w:gridCol w:w="24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2 700 738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379 012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100 227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организаций образования района (города областного значения)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учебными материалами дошкольных организаций образования,организаций среднего, технического и профессионального,после среднего образования,институтов повышения квалификации по предмету "Самопознание"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56 789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265 206</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норм питания в медико-социальных учреждениях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к 65-летию Победы в Великой Отечественной войне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к 65-летию Победы в Великой Отечественной войне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1 657 389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1 259 402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1 259 402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397 987</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397 987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ливневых канализаций по ул. Сатпаева и ул. Интернациональной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31 464</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теплоснабжения (пр. Московский; ул. Радищева; ул. Матросова; ул. Уральская; ул. Интернациональная 74,76,78; ул. Астана 34,36,38)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электрических сетей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283 343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 - ремонт сетей горячего водоснабжения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14"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26 сессии городского маслихата IV созыва № 1</w:t>
      </w:r>
      <w:r>
        <w:br/>
      </w:r>
      <w:r>
        <w:rPr>
          <w:rFonts w:ascii="Times New Roman"/>
          <w:b w:val="false"/>
          <w:i w:val="false"/>
          <w:color w:val="000000"/>
          <w:sz w:val="28"/>
        </w:rPr>
        <w:t>
от 7 апреля 2010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53"/>
        <w:gridCol w:w="6993"/>
        <w:gridCol w:w="24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2 000 314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66 312</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66 312</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средней школы №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участников и инвалидов Великой Отечественной войны и лиц приравненных к ним по льготам и гарантиям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к 65-летию Победы в Великой Отечественной войне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1 780 775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1 780 775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1 112 584</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662010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w:t>
            </w:r>
            <w:r>
              <w:br/>
            </w:r>
            <w:r>
              <w:rPr>
                <w:rFonts w:ascii="Times New Roman"/>
                <w:b w:val="false"/>
                <w:i w:val="false"/>
                <w:color w:val="000000"/>
                <w:sz w:val="20"/>
              </w:rPr>
              <w:t>
коммунального жилья по ул. Юбилейная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 благоустройство жилых домов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306 294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112 738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668 191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капитальный ремонт объектов канализации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объекты благоустройства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капитальный ремонт объектов теплоснабжения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кабельных линий,трансформаторных подстанций,находящихся в коммунальной собственности г.Петропавловска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сетей уличного освещения, находящихся в коммунальной собственности г.Петропавловска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дворовых территорий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оранжереи и зимнего сада ГККП "Кызылжар оранжереясы"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оранжереи и зимнего сада ГККП "Кызылжар оранжереясы"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городского дома культуры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ЛЭП-0.4 кВ для переключения ВЛ-10кВ от вновь вводимых КТП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и разъезду 2632 км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г.Петропавловска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15"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26 сессии городского маслихата IV созыва № 1</w:t>
      </w:r>
      <w:r>
        <w:br/>
      </w:r>
      <w:r>
        <w:rPr>
          <w:rFonts w:ascii="Times New Roman"/>
          <w:b w:val="false"/>
          <w:i w:val="false"/>
          <w:color w:val="000000"/>
          <w:sz w:val="28"/>
        </w:rPr>
        <w:t>
от 7 апреля 2010 года</w:t>
      </w:r>
    </w:p>
    <w:bookmarkEnd w:id="5"/>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013"/>
        <w:gridCol w:w="2493"/>
      </w:tblGrid>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санаторно-курортное лечение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а также лицам которым назначены пенсии за особые заслуги перед Республикой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МРП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22979,7</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тыс.тенге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61856,7</w:t>
            </w:r>
          </w:p>
        </w:tc>
      </w:tr>
    </w:tbl>
    <w:bookmarkStart w:name="z16"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26 сессии городского маслихата IV созыва № 1</w:t>
      </w:r>
      <w:r>
        <w:br/>
      </w:r>
      <w:r>
        <w:rPr>
          <w:rFonts w:ascii="Times New Roman"/>
          <w:b w:val="false"/>
          <w:i w:val="false"/>
          <w:color w:val="000000"/>
          <w:sz w:val="28"/>
        </w:rPr>
        <w:t>
от 7 апреля 2010 года</w:t>
      </w:r>
    </w:p>
    <w:bookmarkEnd w:id="6"/>
    <w:p>
      <w:pPr>
        <w:spacing w:after="0"/>
        <w:ind w:left="0"/>
        <w:jc w:val="both"/>
      </w:pPr>
      <w:r>
        <w:rPr>
          <w:rFonts w:ascii="Times New Roman"/>
          <w:b w:val="false"/>
          <w:i w:val="false"/>
          <w:color w:val="000000"/>
          <w:sz w:val="28"/>
        </w:rPr>
        <w:t>Приложение 10</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Направление свободных остатков городского бюджета, сложившихся на 1 января 2010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53"/>
        <w:gridCol w:w="6533"/>
        <w:gridCol w:w="24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 Общественные работы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Резерв местного исполнительного органа района (города областного значения) на исполнение обязательств по решениям судов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