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b9f2" w14:textId="661b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очередной XXI сессии IV созыва N 186-4/21 от 5 февраля 2010 года "Об утверждении перечня отдельных категорий граждан района, имеющих право на социальные выплаты"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11 октября 2010 года N 226-4/28. Зарегистрировано Департаментом юстиции Павлодарской области 03 ноября 2010 года N 12-6-98. Утратило силу решением маслихата Железинского района Павлодарской области от 29 февраля 2012 года N 15-5/2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29.02.2012 N 15-5/2.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(XXI сессия, IV созыва) от 5 февраля 2010 года N 186-4/21 "Об утверждении перечня отдельных категорий граждан района, имеющих право на социальные выплаты", (зарегистрированное в Реестре государственной регистрации нормативных правовых актов за N 12-6-85, опубликованное в районной газете "Родные просторы" 6 марта 2010 года N 10)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"34) молодые врачи, прибывшие на работу в сельскую местность в текущем году.".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Друзик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Крутиков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