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7feb" w14:textId="eee7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 в городе Аксу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23 декабря 2010 года N 944/6. Зарегистрировано Департаментом юстиции Павлодарской области 20 января 2011 года N 12-2-166.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подпунктами 2) и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 Республики Казахстан от 7 июля 2004 года "О государственной молодежной политике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расширения мер по содействию занятости населения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Аксу" (далее –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 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и проводится на предприятиях, в учреждениях и организациях города Аксу (далее - Работодатель) вне зависимости от форм собственности.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участников Молодежной практики производится Уполномоченным органом за фактически отработанное время в размере 26000 (двадцать шесть тысяч)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акимата города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заместителей акима города Агжанова Б.Ш. и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