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c5e5" w14:textId="32bc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жильем из государственного коммунального жилищного фонда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15 июля 2010 года N 458/4. Зарегистрировано Департаментом юстиции Павлодарской области 17 августа 2010 года N 12-2-152. Утратило силу постановлением акимата города Аксу Павлодарской области от 21 августа 2013 года N 551/4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Аксу Павлодарской области от 21.08.2013 N 551/4.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августа 2007 года N 383 "О государственной программе жилищного строительства в Республике Казахстан на 2008 - 2010 годы", на основании методики расчета арендной платы, взимаемой в государственных арендных домах, утвержденной приказом Министра индустрии и торговли Республики Казахстан от 30 сентября 2008 года N 395,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ежемесячной платы за пользование жильем из государственного коммунального жилищного фонда города Аксу за один квадратный метр жилой площади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города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города возложить на заместителя акима города Агжанова Б.Ш.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Аксу                           О. Каиргельдинов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2010 года N 458/4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ежемесячной платы за пользование жильем из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  <w:r>
        <w:br/>
      </w:r>
      <w:r>
        <w:rPr>
          <w:rFonts w:ascii="Times New Roman"/>
          <w:b/>
          <w:i w:val="false"/>
          <w:color w:val="000000"/>
        </w:rPr>
        <w:t>
города Аксу за один квадратный метр жилой площади РАСЧЕТ ежемесячной арендной платы, взимаемой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государственных арендных домах,</w:t>
      </w:r>
      <w:r>
        <w:br/>
      </w:r>
      <w:r>
        <w:rPr>
          <w:rFonts w:ascii="Times New Roman"/>
          <w:b/>
          <w:i w:val="false"/>
          <w:color w:val="000000"/>
        </w:rPr>
        <w:t>
не являющихся объектами кондоминиума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А=Ц/Т/12+Р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арендная плата, взимаемая в государственных арендных домах, тенге за один квадратный метр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Ц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стоимость строительства (приобретения) одного квадратного метра общей площади жилища, тенге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расчетный срок службы зданий, лет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сумма платежей, необходимая на эксплуатацию, текущий и капитальный ремонт жилого дома, а также содержание земельного участка, тенге за один квадратный метр в месяц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Р=ГЗ/12/Sп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ГЗ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годовая смета затрат жилищно–эксплуатационной службы, тенге в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Sп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сумма общих площадей жилищ в жилом здании, квадратных метров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арендный дом (построен в 2006 году)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Ленина, 43           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=454296/12/4797,2=7,89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Камзина, 30          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=366569/12/4437,9=6,88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431"/>
        <w:gridCol w:w="2041"/>
        <w:gridCol w:w="1431"/>
        <w:gridCol w:w="2259"/>
        <w:gridCol w:w="1366"/>
        <w:gridCol w:w="1910"/>
        <w:gridCol w:w="1376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Nп/п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приобретения общей площади жилища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жилища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строительства (приобретения) одного квадратного метра общей площади жилища, тенге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срок службы зданий, лет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платежей, необходимая на эксплуатацию, текущий и капитальный ремонт жилого дома, а также содержание земельного участка, тенге за один квадратный метр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Арендная плата, взимаемая в государственных арендных домах, тенге за один квадратный метр в месяц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 43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107848400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4797,2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Камзина 30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157474485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4437,9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35484,01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