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e0b7" w14:textId="2f5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поверхностных источников на 2011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2010 года N 322/29. Зарегистрировано Департаментом юстиции Павлодарской области 27 декабря 2010 года N 3179.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статьи 487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10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"Водного кодекса Республики Казахстан" от 9 июля 2003 года, областной 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пользование водными ресурсами поверхностных источников на 2011 год по Павлодарской области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(ХХIХ cессия, IY созыв)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N 322/29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поверхностных</w:t>
      </w:r>
      <w:r>
        <w:br/>
      </w:r>
      <w:r>
        <w:rPr>
          <w:rFonts w:ascii="Times New Roman"/>
          <w:b/>
          <w:i w:val="false"/>
          <w:color w:val="000000"/>
        </w:rPr>
        <w:t>
источников на 2011 год по Павлодарской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893"/>
        <w:gridCol w:w="2153"/>
        <w:gridCol w:w="1213"/>
        <w:gridCol w:w="12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специального водопользования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Ставки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тиын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 (производственные нужды)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воды из водных источников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куб. 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Рыбные хозяйства, занимающиеся рыбоводством на водоемах без забора воды из водных источников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 продукции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км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