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abf4" w14:textId="7f4a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 населения,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28 декабря 2010 года № 454. Зарегистрировано Управлением юстиции Федоровского района Костанайской области 30 января 2011 года № 9-20-187. Прекращено действие по истечении срока, на который решение было принято (письмо акимата Федоровского района Костанайской области от 30 декабря 2011 года № 4-19/1435)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 решение было принято (письмо акимата Федоровского района Костанайской области от 30.12.2011 № 4-19/1435).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длительное время (более одного года)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от 21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организаций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Утегенова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