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ded9" w14:textId="13ad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27 февраля 2009 года № 39 "Об определении видов общественных работ для трудоустройства лиц, осужденных к наказанию в виде привлечения к общественным работам"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14 июня 2010 года № 208. Зарегистрировано Управлением юстиции Узункольского района Костанайской области 19 июля 2010 года № 9-19-134. Утратило силу постановлением акимата Узункольского района Костанайской области от 29 января 2015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постановлением акимата Узункольского района Костанайской области от 29.01.2015 № 20.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определении видов общественных работ для трудоустройства лиц, осужденных к наказанию в виде привлечения к общественным работам" от 27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9-19-91, опубликовано 16 апреля 2009 года в газете "Нұрлы жол") в которое вносились изменения и дополнения постановлением акимата от 29 сентября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от 27 февраля 2009 года № 39 "Об определении видов общественных работ для трудоустройства лиц, осужденных к наказанию в виде привлечения к общественным работам" (зарегистрировано в Реестре государственной регистрации нормативных правовых актов № 9-19-114 опубликовано 12 ноября 2009 года № 46 в газете "Нұрлы жол")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     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Старший специалист–старший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Узункольского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Комитета уголовно–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К.Ж. Нагурбеков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Узункольского района",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Кудабаев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