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85ae" w14:textId="8e18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14 мая 2010 года № 262. Зарегистрировано Управлением юстиции Узункольского района Костанайской области 1 июня 2010 года № 9-19-133.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жилья-бюджетный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С.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