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7a16" w14:textId="33f7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мер по содействию их занятости и социальной защите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5 февраля 2010 года № 63. Зарегистрировано Управлением юстиции Узункольского района Костанайской области 4 марта 2010 года № 9-19-122.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следующие категории: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9)лица, освобожденные из мест лишения свободы и (или) принудительного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молодежь в возрасте от двадцати одного года до двадцати девяти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безработные не работавшие три и более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безработные старше пятидесяти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лица ранее не работавшие.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дополнен подпунктами 14), 15), 16) в соответствии с постановлением акимата Узункольского района Костанайской области от 05.04.2010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пункте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"Отдел занятости и социальных программ Узункольского района":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содействие в трудоустройстве лиц, относящихся к целевым группам населения.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Узункольского района Слесарь М.В.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Отменить постановление акимата Узункольского района от 18 января 2010 года № 24 "Об определении целевых групп населения и мер по содействию их занятости и социальной защите в 2010 году".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Узункольского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Сейфуллин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Узункольского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Е. Кудабаев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февраля 2010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