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a04" w14:textId="724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общественно полезных работ для лиц, осужденных к наказанию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июня 2010 года № 234. Зарегистрировано Управлением юстиции Тарановского района Костанайской области 3 июля 2010 года № 9-18-119. Утратило силу постановлением акимата Тарановского района Костанайской области от 3 марта 2015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Тарановского района Костанайской области от 03.03.2015 № 45.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общественно полезных работ для лиц, осужденных к наказанию в виде привлечения к общественным работам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уголовно–исполнительной инспекции Тарановского района Управления Комитета уголовно–исполнительной системы по Костанайской области (по согласованию) осуществлять надзор за лицами, осужденными к наказанию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специалист–старший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уголовно–исполнительной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уголовно–исполнительной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Жакенов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234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общественно полезных работ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лиц, осужденных к наказанию</w:t>
      </w:r>
      <w:r>
        <w:br/>
      </w:r>
      <w:r>
        <w:rPr>
          <w:rFonts w:ascii="Times New Roman"/>
          <w:b/>
          <w:i w:val="false"/>
          <w:color w:val="000000"/>
        </w:rPr>
        <w:t>
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приложении по всему тексту на государственном языке слова "селолық", "селолардың" заменены словами "ауылдық", "ауылдардың", постановлением акимата Тарановского района Костанайской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5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озеленении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какой–либо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вручную пешеходных переходов, тротуаров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снега, льда, мусора, регулярная очистка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пыли, грязи, вручную, с вывозкой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(погрузка, разгрузка транспорта), известковая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окраска-побелка бордюрных камней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очисткой и приготовлением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 раствора, регулярная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 от мусора, очистка водоотводных канав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грязи, мусора, поросли кустарников, 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урн от мусора, прореживание и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вручную, удаление поросли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сучьев деревьев, уборка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парков, с погрузкой вручную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автотранспорт, подметание дорожек,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склонов водоема от мусора, грязи, окраска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форм: горки, качели, скамейки.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озеленении территории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сельских округов, сел и поселка,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какой–либо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мусора, обрезка кустарников, удаление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устройство клумб, сезонная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полыни, бурьяна,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деревьев-саженцев, кустарников, известковая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окраска-побелка бордюрных камней с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 и приготовлением известкового раствора,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дорожек.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