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da68" w14:textId="365d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2010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июня 2010 года № 310. Зарегистрировано Управлением юстиции Костанайского района Костанайской области 24 июня 2010 года № 9-14-131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рассмотрев письмо исполняющего обязанности акима Костанайского района от 28 мая 2010 года № 01-327/1237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2010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двенадцатой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В. Семейкин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Шилина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хозяйства"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Осадчая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