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6efb" w14:textId="37e6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целевых групп населения в Карасуском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11 февраля 2010 года № 30. Зарегистрировано Управлением юстиции Карасуского района Костанайской области 15 марта 2010 года № 9-13-104.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целевых групп населения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обеспечить меры по содействию занятости целевым группам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Абдрахманов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2010 года № 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групп населения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Мать, имеющая ребенка до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старше пятидесяти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Безработные, завершившие профессиональное обучение по направлению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Длительно не работающие граждане (двенадцать и более месяцев).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Молодежь в возрасте от двадцати одного года до двадцати девяти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