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64b6" w14:textId="d776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апреля 2010 года № 262. Зарегистрировано Управлением юстиции Карабалыкского района Костанайской области 19 мая 2010 года № 9-12-139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рассмотрев письмо акима Карабалыкского района от 16 апреля 2010 года № 01-09/519 с учетом потребности в специалистах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2010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двенадцатой сессии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Бодня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