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d0ca" w14:textId="57bd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от 15 марта 2010 года № 72 "О социальной помощи отдельным категориям граждан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7 апреля 2010 года № 100. Зарегистрировано Управлением юстиции Карабалыкского района Костанайской области 13 мая 2010 года № 9-12-138.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подпунктами 1-3)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постановлением акимата Костанайской области от 30 января 2008 года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оказания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 (зарегистрировано в Реестре государственной регистрации нормативных правовых актов под номером 3606), решением Карабалыкского районного маслихата от 25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Карабалыкского района на 2010-2012 годы" (зарегистрировано в Реестре государственной регистрации нормативных правовых актов под номером 9-12-128), в целях реализации бюджетной программы "Социальная помощь отдельным категориям нуждающихся граждан по решениям местных представительных органов",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района "О социальной помощи отдельным категориям граждан на 2010-2012 годы" от 15 марта 2010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номером 9-12-135, опубликовано 1 апреля 2010 года в районной газете "Айна")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 услуги бань и парикмахерских" заменить словами "на бытовые нужды";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в пункте 4 слова "на услуги бань и парикмахерских" заменить словами "на бытовые нужды".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М. Исенбаева.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января 2010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Карабалыкского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Филиппов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