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d0ca" w14:textId="57bd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15 марта 2010 года № 72 "О социальной помощи отдельным категориям граждан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7 апреля 2010 года № 100. Зарегистрировано Управлением юстиции Карабалыкского района Костанайской области 13 мая 2010 года № 9-12-138.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подпунктами 1-3)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Костанайской области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(зарегистрировано в Реестре государственной регистрации нормативных правовых актов под номером 3606), решением Карабалыкского районного маслихата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2010-2012 годы" (зарегистрировано в Реестре государственной регистрации нормативных правовых актов под номером 9-12-128), в целях реализации бюджетной программы "Социальная помощь отдельным категориям нуждающихся граждан по решениям местных представительных органов",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"О социальной помощи отдельным категориям граждан на 2010-2012 годы" от 15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9-12-135, опубликовано 1 апреля 2010 года в районной газете "Айна")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услуги бань и парикмахерских" заменить словами "на бытовые нужды";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пункте 4 слова "на услуги бань и парикмахерских" заменить словами "на бытовые нужды".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Исенбаева.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Карабалыкского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Филиппов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