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8a85" w14:textId="1958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дополнительных видов социальной помощи инвалидам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11 января 2010 года № 4. Зарегистрировано Управлением юстиции Житикаринского района Костанайской области 22 февраля 2010 года № 9-10-134. Утратило силу - постановлением акимата Житикаринского района Костанайской области от 16 февраля 2011 года № 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постановлением акимата Житикаринского района Костанайской области от 16.02.2011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2011 года).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постановлением акимата Костанайской области от 30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 (зарегистрировано в Реестре государственной регистрации нормативных правовых актов за номером 3606, опубликовано 30 апреля 2008 года в газете "Қостанай таңы" № 52-53), в целях реализации решения Житикаринского районного маслихата от 25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Житикаринского района на 2010-2012 годы" (зарегистрировано в Реестре государственной регистрации нормативных правовых актов за номером 9-10-130, опубликовано 7 января 2010 года в газете "Житикаринские новости" № 2),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Оказывать дополнительные виды социальной помощи инвалидам: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возмещение расходов, связанных с обследованием детей-инвалидов на компьютерном томографе, в размере стопроцентной стоимости обследования на основании расчетных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операции - в сумме 15000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возмещение транспортных расходов, связанных с поездкой на санаторно-курортное лечение, в размере 2000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 Международному дню защиты детей детям-инвалидам в размере одного месячного расчетного показателя, установленного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дополнительных видов социальной помощи государственное учреждение "Отдел занятости и социальных программ Житикаринского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осуществляется через банки второго уровня путем перечисления денежных средств на лицевой или карт-счет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перечень документов, необходимых для получения социальной помощи, указанной в подпунктах 1), 2), 3) пункта 1 настоящего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 копия книги регистрации граждан; копия социального индивидуального кода; копия документа, удостоверяющего личность; копия свидетельства налогоплательщика; копия выписки из справки об инвалидности; справка с государственного коммунального казенного предприятия "Житикаринская центральная районная больница" Управления здравоохранения акимата Костанайской области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постановление акимата "Об оказании дополнительных видов социальной помощи инвалидам" от 12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9-10-108, опубликовано 6 февраля 2009 года в газете "Житикаринские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возложить на заместителя акима района Актаеву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Житикаринского района                К. Испергенов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