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86d5" w14:textId="7238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прибывших для работы и проживания в сельские населенные пунктыы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апреля 2010 года № 201. Зарегистрировано Управлением юстиции Денисовского района Костанайской области 21 мая 2010 года № 9-8-156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№ 66 "О государственном регулировании развития агропромышленного комплекса и сельских территорий", постановления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рассмотрев письмо акима Денисовского района от 20 апреля 2010 года № 519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виде предоставления подъемного пособия в сумме, равной семидесятикратному месячному расчетному показателю и социальной поддержки для приобретения жилья с учетом потребности в специалистах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социальной защите, развитию социальной сферы, вопросам правопорядка и законности.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четырнадцатой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Чижевская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Подело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Миловидов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