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f6c7" w14:textId="c8df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 февраля 2010 года № 41 "О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22 июня 2010 года № 286. Зарегистрировано Управлением юстиции города Лисаковска Костанайской области 21 июля 2010 года № 9-4-166. Утратило силу постановлением акимата города Лисаковска Костанайской области от 29 марта 2011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Казахстан", Стандартом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акимата Костанайской области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Лисаковского городского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2010-2012 годы"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"О социальной помощи отдельным категориям нуждающихся граждан" от 1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9-4-161, опубликовано 18 марта 2010 года в газете "Лисаковская новь")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"13. Социальная помощь молодежи, относящейся к социально защищаемым слоям населения, молодежи из семей с доходами ниже прожиточного минимума и обучающимся за счет средств местного бюджета, для возмещения расходов связанных со стоимостью обучения при получении высшего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на социальную помощь молодежи для возмещения расходов связанных со стоимостью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место учебы и размер оплаты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молодежи, относящейся к социально защищаемым слоям населения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молодежи из семей с доходами ниже прожиточного минимума – справка о доходах за квартал, предшествующий кварталу обращения".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Г. Бермухамбетова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