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fb7b" w14:textId="afbf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17 февраля 2010 года № 74 "Об организации общественных работ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29 июня 2010 года № 279. Зарегистрировано Управлением юстиции города Аркалыка Костанайской области 30 июля 2010 года № 9-3-130.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общественных работ в 2010 году" от 17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9-3-123)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работ, размеры оплаты труда безработных, работников, занятых в режиме неполного рабочего времени, участвующих в общественных работах в 2010 году,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Жакупову Р.С.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2010 года 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2010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безработных, работников,</w:t>
      </w:r>
      <w:r>
        <w:br/>
      </w:r>
      <w:r>
        <w:rPr>
          <w:rFonts w:ascii="Times New Roman"/>
          <w:b/>
          <w:i w:val="false"/>
          <w:color w:val="000000"/>
        </w:rPr>
        <w:t>занятых в режиме неполного рабочего времени,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общественных работах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часах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водопроводных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от ила, мусора.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разгрузке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соли,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3 )участие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 от раствора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сортировкой после разбора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обмуровки котлов.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снега,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трав, бурьяна,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тепло-электроцентрали,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водоочистных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канализационно-насосных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"Шаруашылык–А"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мусора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подвалов по улицам: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44, 54, 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 76; Абая 70, 100,106;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Маясовой 29, 31, 31а, 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40; Жанибека 83, 85, 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90а, 104/1; Байтурсынова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17, 21, 23; Демченко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25,27; Горбачева 35,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Майкутова 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уборка преддомовой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(очистка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асфальтированных дорожек,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 перед домами)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снега, грязи, глины,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сухостоя, выкос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 по всей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уборка детских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"Стадион Жигер"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расчистке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хоккейной площадки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ледового катка.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снега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остановках, тротуарах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асфальто-бетонного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вдоль бордюр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под лопату.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ежедневная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вручную и вынос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мусорным контейнерам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микрорайонах № 2, № 5,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по улице Каирбекова,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Дулатова,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аллее Славы,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набережной за городским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парком, в городском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скашивание травы,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асфальто-бетонного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вдоль бордюр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под лопату.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бурьяна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Ангарское.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разбивке клумб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уходе за зелеными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насаждениями в сквере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Ангарское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улиц,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бурьяна, 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улиц,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бурьяна, 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разбивке клумб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Коктау.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бурьяна в селах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Каинды, Кызыл-жулдыз.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участие в очистке,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колодцев в селах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Каинды, Кызыл-жулдыз.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уборка улиц,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 в селе Матросова.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очистке,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колодцев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Екидин.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уборка улиц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уборка улиц,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 в селе Восточное.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участие в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разбивке клумб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Восточное.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Молодежное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Жанакала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уборка улиц,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Фурманово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участие в уходе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 насаждениями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Фурманово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участие в уходе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 насаждениями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