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ba89" w14:textId="15fb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25 ноября 2009 года № 1315 "Об организации оплачиваемых общественных работ в 2010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21 июня 2010 года № 639. Зарегистрированого Управлением юстиции города Рудного Костанайской области 7 июля 2010 года № 9-2-163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оплачиваемых общественных работ в 2010 году" от 25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9-2-148, опубликовано 25 декабря 2009 года в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из средств местного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видов, объемов общественных работ, размеров оплаты труда безработных, работников, занятых в режиме неполного рабочего времени, участвующих в общественных работах,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8, цифры "1230" заменить цифрами "2470".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"Об инструкции о порядке и условиях финансирования общественных работ" от 26 декабря 2007 года № 1823 (номер в Реестре государственной регистрации нормативных правовых актов 9-2-97, опубликовано 15 февраля 2008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Администратор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"Администратор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судебному администрированию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Верховном Суде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Даржибаев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Ж. Калмуратов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О. Рабченюк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Сатубалдин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филиалом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Тлеуова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Р. Турлубеков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Рудный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Г. Шалтыков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"Качарец"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Д. 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