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e1491" w14:textId="05e14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объекта государственной коммунальной собственности, подлежащего предварительной стадии приватизации в 2010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 июня 2010 года № 208. Зарегистрировано Департаментом юстиции Костанайской области 2 июля 2010 года № 3727. Утратило силу в связи с прекращением срока действия - письмо руководителя аппарата акима Костанайской области от 23 июня 2011 года № 08-10/1744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прекращением срока действия - письмо руководителя аппарата акима Костанайской области от 23.06.2011 № 08-10/1744.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декабря 1995 года "О приватизации"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объект коммунальной собственности - железнодорожная ветка, протяженностью 587,5 погонного метра, от предельного столбика стрелочного перевода № 5 до упора, расположенный по адресу: Костанайская область, город Костанай, улица Складская, 12, подлежащей предварительной стадии приватизации.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С. Кулагин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"Управление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С. Аймухамбетова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М. Щеглова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