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61a5" w14:textId="bf96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группах населения и дополнительных мерах по содействию их занятости и социальной защите в районе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17 ноября 2010 года N 30/04. Зарегистрировано Управлением юстиции Осакаровского района Карагандинской области 27 декабря 2010 года N 8-15-134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 пункта 1 статьи 31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дополнительный перечень лиц, относящихся к целевым группам населения, проживающих на территории Осакаровского района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молодежь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дополнительные меры по социальной защите безработных граждан из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продлить срок участия в общественных работах до достижения ими пенсионного возраста для лиц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срок участия в общественных работах от шести месяцев до одного года инвалидам, лицам, имеющим ограничения в труде по справкам врачебно-консультационной комиссии, кроме лиц предпенсионного возраста (за два года до выхода на пенсию).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по вопросам занятости государственному учреждению "Отдел занятости и социальных программ Осакаровского района" осуществлять реализацию дополнительных мер по социальной защите безработных граждан,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Бикенова Нурлана Рахметуллиновича.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Р. Абдикеров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