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0870" w14:textId="4c70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группах населения и дополнительных мерах по содействию их занятости и социальной защите в районе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20 января 2010 года N 02/04. Зарегистрировано Управлением юстиции Осакаровского района Карагандинской области 24 февраля 2010 года N 8-15-120. Прекратило свое действие в связи с истечением срока - (письмо аппарата акима Осакаровского района Карагандинской области от 21 апреля 2011 года N 3-2/231)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акима Осакаровского района Карагандинской области от 21.04.2011 № 3-2/231).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дополнительный перечень лиц, относящихся к целевым группам населения, проживающих на территории Осакаровского района следующими категориями безработных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молодежь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дополнительные меры по социальной защите безработных граждан из целевых групп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продлить срок участия в общественных работах до достижения ими пенсионного возраста для лиц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срок участия в общественных работах от шести месяцев до одного года инвалидам, лицам, имеющим ограничения в труде по справкам врачебно-консультационной комиссии, кроме лиц предпенсионного возраста (за два года до выхода на пенсию).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по вопросам занятости государственному учреждению "Отдел занятости и социальных программ Осакаровского района" осуществлять реализацию дополнительных мер по социальной защите безработных граждан, относящихся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Оспанова Шоппая Серикпаевича.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Р. Абдикеров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