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0be" w14:textId="913e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13 сентября 2010 года N 18/12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декабря 2010 года N 27/02. Зарегистрировано Управлением юстиции Нуринского района Карагандинской области 24 декабря 2010 года N 8-14-136. Утратило силу - постановлением акимата Нуринского района Карагандинской области от 20 июля 2011 года N 14/01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Нуринского района Карагандинской области от 20.07.2011 N 14/01.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определении Перечня должностей специалистов работающих в аульной (сельской) местности" от 13 сентября 2010 года N 18/12 (зарегистрировано в Реестре государственной регистрации нормативных правовых актов за N 8-14-129, опубликовано в районной газете "Нура" от 16 октября 2010 года N 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 "27) специалист по воинскому учету и бронированию.";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23), 24), 25) и 26) изложить в следующей 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хормейстер.";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27), 28) и 29)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Шайжанова Байдуллу Караевича.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Туранов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