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a640" w14:textId="096a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Абайского районного маслихата Карагандинской области от 18 марта 2010 года N 21/258. Зарегистрировано Управлением юстиции Абайского района Карагандинской области 07 апреля 2010 года N 8-9-79. Утратило силу -
решением 34 сессии Абайского районного маслихата Карагандинской области от 28 марта 2011 года N 34/406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34 сессии Абайского районного маслихата Карагандинской области от 28.03.2011 N 34/406.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Районному уполномоченному органу по развитию сельских территорий (Государственное учреждение "Отдел экономики и бюджетного планирования Абайского района" Макеновой Ж.М.) своевременно осуществлять предоставление мер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 согласно утвержденного бюджета и в размерах, определенных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Акимам сел и поселков, руководителям здравоохранения, образования, социального обеспечения,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проводить организационную работу с претендентами на получение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направлять специалистов социальной сферы, прибывших для работы и проживания в сельские населенные пункты, в районный уполномоченный орган по развитию сельских территорий для получения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решения возложить на постоянную комиссию по вопросам экономической и аграрной реформ, бюджетной политики и предпринимательской деятельности (Бахраева Г.Т.).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Мухутдинова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Ж. Макенова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