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f2322" w14:textId="e2f23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профессиональной последипломной практики для безработной молодежи города Сарани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Сарани Карагандинской области от 27 мая 2010 года N 01/01. Зарегистрировано Управлением юстиции города Сарани Карагандинской области 16 июня 2010 года N 8-7-107. Утратило силу - постановлением акимата города Сарани Карагандинской области от 29 марта 2012 года N 11/02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Сарани Карагандинской области от 29.03.2012 N 11/02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7 Закона Республики Казахстан от 23 января 2001 года "О занятости населения",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2010 года N 259 "Об утверждении Правил использования целевых текущих трансфертов и целевых трансфертов на развитие областным бюджетам, бюджетам городов Астаны и Алматы и средств, выделяемых республиканским организациям в рамках реализации стратегии региональной занятости и переподготовки кадров", в целях расширения возможностей трудоустройства безработной молодежи – выпускников высших учебных заведений (далее ВУЗов), колледжей и профессиональных лицеев и приобретения ими практического опыта, знаний и навыков, акимат города Сарани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Уполномоченному органу-государственному учреждению "Отдел занятости и социальных программ города Сарани" (Тунгушбаева К.О.) (далее отдел занятости):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организовать работу по проведению Молодежной практики среди выпускников ВУЗов, колледжей и профессиональных лицеев, зарегистрированных в качестве безработных в отделе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заключить с работодателями, изъявившими желание предоставить временные рабочие места безработным выпускникам профессиональных учебных заведений в рамках молодежной практики договора на организацию последипломной практики для безработной молодежи.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размер ежемесячной оплаты для лиц, принятых на "Молодежную практику" в размере 20 000 тенге за счет средств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Сарани от 4 июня 2009 года N 154 "Об организации Молодежной практики для выпускников города Сарани", зарегистрированное в управлении юстиции города Сарани 24 июня 2009 года (N 8-7-87) и опубликованное в городской газете "Ваша газета" за 26 июня 2009 года N 26.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Сарани Блок М.Е.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 момента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Сарани                         В. Иванов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