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788b" w14:textId="7437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ограничительных мероприятиях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26 мая 2010 года N 14/03. Зарегистрировано Управлением юстиции города Сатпаев Карагандинской области 01 июня 2010 года N 8-6-104. Утратило силу - постановлением акимата города Сатпаев Карагандинской области от 17 октября 2010 года N 27/02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17.10.2010 N 27/02.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10 июля 2002 года, на основании представления главного государственного ветеринарного инспектора государственного учреждения "Сатпаевская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города Сатпаев ветеринарный режим с введением ограничительных мероприятий в выявленных эпизоотических очагах заразного заболевания животных – бруцеллеза.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города Сатпаев" (Абилкасимов А.Р.) в целях недопущения распространения заразного заболевания животных – бруцеллеза и достижения ветеринарно-санитарного благополучия в выявленных эпизоотических очагах, провести необходимые ветеринарные и административно - хозяйственные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Ким А.А..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