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4a30" w14:textId="d45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XXIII cессии Каражалского городского Маслихата от 21 декабря 2009 года N 207 "О предоставлении единовременной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Каражалского городского маслихата Карагандинской области от 15 апреля 2010 года N 245. Зарегистрировано Управлением юстиции города Каражал Карагандинской области 26 апреля 2010 года N 8-5-91.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XХIII сессии городского Маслихата от 21 декабря 2009 года N 203 "О бюджете города на 2010-2012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XXIII cессии Каражалского городского Маслихата от 21 декабря 2009 года N 207 "О предоставлении единовременной социальной помощи отдельным категориям нуждающихся граждан по решениям местных представительных органов" (зарегистрировано в Реестре государственной регистрации нормативных правовых актов за N 8-5-83 от 20 января 2010 года, опубликовано в газете "Қазыналы өңiр" от 16 февраля 2010 года N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"10000" заменить цифрой "5000".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