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9b1d" w14:textId="4029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июля 2010 года N 32/261. Зарегистрировано Управлением юстиции города Балхаш Карагандинской области 27 августа 2010 года N 8-4-192. Утратило силу - решением Балхашского городского маслихата Карагандинской области от 24 марта 2011 года N 43/338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24.03.2011 N 43/338.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гражданам-получателям государственной адресной социальной помощи, получателям государственных пособий на детей, а также многодетным матерям, имеющим четырех и более несовершеннолетних детей, получающих специальное государственное пособие, в связи с удорожанием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новому учебному году детям из малообеспеченных семей и родители которых находятся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детям-сиротам, оставшимся без попечения родителей, закончившим в текущем году общеобразовательную школу, среднее специальное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больным туберкулезом, из числа получателей государственной адресной социальной помощи, государственного пособия на детей, а также многодетным семьям, имеющим четырех и более несовершеннолетних детей, получающих специальное государственное пособие в период амбулаторного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Тунгишбаев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30.07.2010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Кондубаева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30.07.2010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