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40b6" w14:textId="8c24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улицы города Жезказгана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Жезказгана Карагандинской области от 15 апреля 2010 года N 09/10 и решение Жезказганского городского маслихата Карагандинской области от 16 июля 2010 года N 24/292. Зарегистрировано Управлением юстиции города Жезказган Карагандинской области 2 августа 2010 года N 8-2-120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с учетом мнения населения соответствующей территории,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8 микрорайона города Жезказгана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8 микрорайона Уәйіс Байжанұлы;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8 микрорайона Бабыр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8 микрорайона Бозай–баба.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30 лет Победы города Жезказгана на улицу Жеңіс.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Жезказгана                     Балмагамбетов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Тулеуов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Абдиров К.С.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